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1A1E0" w14:textId="77777777" w:rsidR="00E33D2F" w:rsidRPr="00490FF5" w:rsidRDefault="00E33D2F" w:rsidP="00E33D2F">
      <w:pPr>
        <w:tabs>
          <w:tab w:val="left" w:pos="2523"/>
        </w:tabs>
        <w:rPr>
          <w:rFonts w:cstheme="minorHAnsi"/>
          <w:b/>
          <w:color w:val="003764"/>
          <w:sz w:val="22"/>
          <w:szCs w:val="22"/>
        </w:rPr>
      </w:pPr>
    </w:p>
    <w:p w14:paraId="741BFC84" w14:textId="77777777" w:rsidR="00E33D2F" w:rsidRPr="00490FF5" w:rsidRDefault="00E33D2F" w:rsidP="00E33D2F">
      <w:pPr>
        <w:tabs>
          <w:tab w:val="left" w:pos="2523"/>
        </w:tabs>
        <w:rPr>
          <w:rFonts w:cstheme="minorHAnsi"/>
          <w:b/>
          <w:color w:val="003764"/>
          <w:sz w:val="22"/>
          <w:szCs w:val="22"/>
        </w:rPr>
      </w:pPr>
    </w:p>
    <w:p w14:paraId="70B354C1" w14:textId="77777777" w:rsidR="00E33D2F" w:rsidRPr="00490FF5" w:rsidRDefault="00E33D2F" w:rsidP="00E33D2F">
      <w:pPr>
        <w:tabs>
          <w:tab w:val="left" w:pos="2523"/>
        </w:tabs>
        <w:jc w:val="center"/>
        <w:rPr>
          <w:rFonts w:cstheme="minorHAnsi"/>
          <w:b/>
          <w:color w:val="003764"/>
          <w:sz w:val="22"/>
          <w:szCs w:val="22"/>
        </w:rPr>
      </w:pPr>
      <w:r w:rsidRPr="00490FF5">
        <w:rPr>
          <w:rFonts w:cstheme="minorHAnsi"/>
          <w:b/>
          <w:noProof/>
          <w:color w:val="003764"/>
          <w:sz w:val="22"/>
          <w:szCs w:val="22"/>
        </w:rPr>
        <w:drawing>
          <wp:inline distT="0" distB="0" distL="0" distR="0" wp14:anchorId="4D6C1738" wp14:editId="46C38E3E">
            <wp:extent cx="2425148" cy="15410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Z 2016 logo + slogan hrvatski_rgb mal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105" cy="15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7533F" w14:textId="77777777" w:rsidR="00E33D2F" w:rsidRPr="00490FF5" w:rsidRDefault="00E33D2F" w:rsidP="00E33D2F">
      <w:pPr>
        <w:tabs>
          <w:tab w:val="left" w:pos="2523"/>
        </w:tabs>
        <w:rPr>
          <w:rFonts w:cstheme="minorHAnsi"/>
          <w:b/>
          <w:color w:val="003764"/>
          <w:sz w:val="22"/>
          <w:szCs w:val="22"/>
        </w:rPr>
      </w:pPr>
    </w:p>
    <w:p w14:paraId="3BD1575A" w14:textId="77777777" w:rsidR="00E33D2F" w:rsidRPr="00490FF5" w:rsidRDefault="00E33D2F" w:rsidP="00E33D2F">
      <w:pPr>
        <w:tabs>
          <w:tab w:val="left" w:pos="2523"/>
        </w:tabs>
        <w:rPr>
          <w:rFonts w:cstheme="minorHAnsi"/>
          <w:b/>
          <w:color w:val="003764"/>
          <w:sz w:val="22"/>
          <w:szCs w:val="22"/>
        </w:rPr>
      </w:pPr>
    </w:p>
    <w:p w14:paraId="6910EBC3" w14:textId="77777777" w:rsidR="00E33D2F" w:rsidRPr="00490FF5" w:rsidRDefault="00E33D2F" w:rsidP="00E33D2F">
      <w:pPr>
        <w:tabs>
          <w:tab w:val="left" w:pos="2523"/>
        </w:tabs>
        <w:rPr>
          <w:rFonts w:cstheme="minorHAnsi"/>
          <w:b/>
          <w:color w:val="003764"/>
          <w:sz w:val="22"/>
          <w:szCs w:val="22"/>
        </w:rPr>
      </w:pPr>
    </w:p>
    <w:p w14:paraId="49319066" w14:textId="77777777" w:rsidR="00E33D2F" w:rsidRPr="00490FF5" w:rsidRDefault="00E33D2F" w:rsidP="00E33D2F">
      <w:pPr>
        <w:tabs>
          <w:tab w:val="left" w:pos="2523"/>
        </w:tabs>
        <w:rPr>
          <w:rFonts w:cstheme="minorHAnsi"/>
          <w:b/>
          <w:color w:val="003764"/>
          <w:sz w:val="22"/>
          <w:szCs w:val="22"/>
        </w:rPr>
      </w:pPr>
    </w:p>
    <w:p w14:paraId="0D7D7CDD" w14:textId="77777777" w:rsidR="00E33D2F" w:rsidRPr="00490FF5" w:rsidRDefault="00E33D2F" w:rsidP="00E33D2F">
      <w:pPr>
        <w:tabs>
          <w:tab w:val="left" w:pos="2523"/>
        </w:tabs>
        <w:rPr>
          <w:rFonts w:cstheme="minorHAnsi"/>
          <w:b/>
          <w:color w:val="003764"/>
          <w:sz w:val="22"/>
          <w:szCs w:val="22"/>
        </w:rPr>
      </w:pPr>
    </w:p>
    <w:p w14:paraId="222BDBAA" w14:textId="77777777" w:rsidR="00E33D2F" w:rsidRPr="00490FF5" w:rsidRDefault="00E33D2F" w:rsidP="00E33D2F">
      <w:pPr>
        <w:jc w:val="center"/>
        <w:rPr>
          <w:rFonts w:cstheme="minorHAnsi"/>
          <w:b/>
          <w:color w:val="003764"/>
          <w:sz w:val="22"/>
          <w:szCs w:val="22"/>
        </w:rPr>
      </w:pPr>
      <w:r w:rsidRPr="00490FF5">
        <w:rPr>
          <w:rFonts w:cstheme="minorHAnsi"/>
          <w:b/>
          <w:color w:val="003764"/>
          <w:sz w:val="22"/>
          <w:szCs w:val="22"/>
        </w:rPr>
        <w:t>HRVATSKA TURISTIČKA ZAJEDNICA</w:t>
      </w:r>
    </w:p>
    <w:p w14:paraId="192F63D3" w14:textId="7AC60F4B" w:rsidR="00E579AA" w:rsidRDefault="00E579AA" w:rsidP="00E33D2F">
      <w:pPr>
        <w:jc w:val="center"/>
        <w:rPr>
          <w:rFonts w:cstheme="minorHAnsi"/>
          <w:b/>
          <w:bCs/>
          <w:color w:val="003764"/>
          <w:sz w:val="28"/>
          <w:szCs w:val="22"/>
        </w:rPr>
      </w:pPr>
    </w:p>
    <w:p w14:paraId="1B45AD4E" w14:textId="06EDC739" w:rsidR="00735806" w:rsidRDefault="00735806" w:rsidP="00E33D2F">
      <w:pPr>
        <w:jc w:val="center"/>
        <w:rPr>
          <w:rFonts w:cstheme="minorHAnsi"/>
          <w:b/>
          <w:bCs/>
          <w:color w:val="003764"/>
          <w:sz w:val="28"/>
          <w:szCs w:val="22"/>
        </w:rPr>
      </w:pPr>
    </w:p>
    <w:p w14:paraId="6B009C4A" w14:textId="1178AE6D" w:rsidR="00735806" w:rsidRDefault="00735806" w:rsidP="00E33D2F">
      <w:pPr>
        <w:jc w:val="center"/>
        <w:rPr>
          <w:rFonts w:cstheme="minorHAnsi"/>
          <w:b/>
          <w:bCs/>
          <w:color w:val="003764"/>
          <w:sz w:val="28"/>
          <w:szCs w:val="22"/>
        </w:rPr>
      </w:pPr>
    </w:p>
    <w:p w14:paraId="0CF39772" w14:textId="6621E642" w:rsidR="00C24E8E" w:rsidRPr="00D741A3" w:rsidRDefault="00C24E8E" w:rsidP="00C24E8E">
      <w:pPr>
        <w:ind w:left="142"/>
        <w:jc w:val="center"/>
        <w:rPr>
          <w:rFonts w:cstheme="minorHAnsi"/>
          <w:b/>
          <w:color w:val="003764"/>
          <w:sz w:val="22"/>
          <w:szCs w:val="22"/>
        </w:rPr>
      </w:pPr>
      <w:r w:rsidRPr="00C24E8E">
        <w:rPr>
          <w:rFonts w:cstheme="minorHAnsi"/>
          <w:b/>
          <w:color w:val="003764"/>
          <w:sz w:val="28"/>
          <w:szCs w:val="28"/>
        </w:rPr>
        <w:t>OPĆE INFORMACIJE I SADRŽAJ PRIPADAJUĆE DOKUMENTACIJE</w:t>
      </w:r>
    </w:p>
    <w:p w14:paraId="78059C8B" w14:textId="77777777" w:rsidR="00C24E8E" w:rsidRPr="00D741A3" w:rsidRDefault="00C24E8E" w:rsidP="00C24E8E">
      <w:pPr>
        <w:ind w:left="142"/>
        <w:jc w:val="center"/>
        <w:rPr>
          <w:rFonts w:cstheme="minorHAnsi"/>
          <w:b/>
          <w:color w:val="003764"/>
          <w:sz w:val="22"/>
          <w:szCs w:val="22"/>
        </w:rPr>
      </w:pPr>
    </w:p>
    <w:p w14:paraId="0A53802D" w14:textId="77777777" w:rsidR="00C24E8E" w:rsidRPr="009C4952" w:rsidRDefault="00C24E8E" w:rsidP="00C24E8E">
      <w:pPr>
        <w:ind w:left="142"/>
        <w:jc w:val="center"/>
        <w:rPr>
          <w:rFonts w:cstheme="minorHAnsi"/>
          <w:color w:val="003764"/>
        </w:rPr>
      </w:pPr>
      <w:r w:rsidRPr="009C4952">
        <w:rPr>
          <w:rFonts w:cstheme="minorHAnsi"/>
          <w:color w:val="003764"/>
        </w:rPr>
        <w:t>Predmet nabave:</w:t>
      </w:r>
    </w:p>
    <w:p w14:paraId="4069059B" w14:textId="77777777" w:rsidR="00C24E8E" w:rsidRPr="00D741A3" w:rsidRDefault="00C24E8E" w:rsidP="00C24E8E">
      <w:pPr>
        <w:ind w:left="142"/>
        <w:jc w:val="center"/>
        <w:rPr>
          <w:rFonts w:cstheme="minorHAnsi"/>
          <w:color w:val="003764"/>
        </w:rPr>
      </w:pPr>
      <w:r w:rsidRPr="00D741A3">
        <w:rPr>
          <w:rFonts w:cstheme="minorHAnsi"/>
          <w:b/>
          <w:bCs/>
          <w:color w:val="003764"/>
          <w:sz w:val="28"/>
          <w:szCs w:val="22"/>
        </w:rPr>
        <w:br/>
      </w:r>
      <w:bookmarkStart w:id="0" w:name="_Hlk22128139"/>
      <w:r w:rsidRPr="0049781E">
        <w:rPr>
          <w:rFonts w:cstheme="minorHAnsi"/>
          <w:b/>
          <w:bCs/>
          <w:color w:val="003764"/>
        </w:rPr>
        <w:t>N</w:t>
      </w:r>
      <w:bookmarkStart w:id="1" w:name="_Hlk37063908"/>
      <w:r w:rsidRPr="0049781E">
        <w:rPr>
          <w:rFonts w:cstheme="minorHAnsi"/>
          <w:b/>
          <w:bCs/>
          <w:color w:val="003764"/>
        </w:rPr>
        <w:t>abava usluge druge nadogradnje računalne aplikacije prijava i odjava gostiju</w:t>
      </w:r>
      <w:bookmarkEnd w:id="1"/>
    </w:p>
    <w:bookmarkEnd w:id="0"/>
    <w:p w14:paraId="1808DB2F" w14:textId="77777777" w:rsidR="00C24E8E" w:rsidRPr="00D741A3" w:rsidRDefault="00C24E8E" w:rsidP="00C24E8E">
      <w:pPr>
        <w:ind w:left="142"/>
        <w:jc w:val="center"/>
        <w:rPr>
          <w:rFonts w:cstheme="minorHAnsi"/>
          <w:color w:val="003764"/>
          <w:sz w:val="22"/>
          <w:szCs w:val="22"/>
        </w:rPr>
      </w:pPr>
    </w:p>
    <w:p w14:paraId="26CD65AE" w14:textId="77777777" w:rsidR="00C24E8E" w:rsidRPr="00D741A3" w:rsidRDefault="00C24E8E" w:rsidP="00C24E8E">
      <w:pPr>
        <w:pStyle w:val="TOCHeading"/>
        <w:spacing w:line="240" w:lineRule="auto"/>
        <w:ind w:left="142"/>
        <w:rPr>
          <w:rFonts w:asciiTheme="minorHAnsi" w:hAnsiTheme="minorHAnsi" w:cstheme="minorHAnsi"/>
          <w:lang w:val="hr-HR"/>
        </w:rPr>
      </w:pPr>
    </w:p>
    <w:p w14:paraId="30C28241" w14:textId="77777777" w:rsidR="00C24E8E" w:rsidRPr="00D741A3" w:rsidRDefault="00C24E8E" w:rsidP="00C24E8E"/>
    <w:p w14:paraId="310BBA60" w14:textId="77777777" w:rsidR="00C24E8E" w:rsidRPr="00D741A3" w:rsidRDefault="00C24E8E" w:rsidP="00C24E8E"/>
    <w:p w14:paraId="29F9C8A6" w14:textId="77777777" w:rsidR="00C24E8E" w:rsidRPr="00D741A3" w:rsidRDefault="00C24E8E" w:rsidP="00C24E8E">
      <w:pPr>
        <w:ind w:left="142"/>
        <w:rPr>
          <w:rFonts w:cstheme="minorHAnsi"/>
        </w:rPr>
      </w:pPr>
    </w:p>
    <w:p w14:paraId="6E933EA0" w14:textId="77777777" w:rsidR="00C24E8E" w:rsidRPr="00D741A3" w:rsidRDefault="00C24E8E" w:rsidP="00C24E8E">
      <w:pPr>
        <w:ind w:left="142"/>
        <w:rPr>
          <w:rFonts w:cstheme="minorHAnsi"/>
        </w:rPr>
      </w:pPr>
    </w:p>
    <w:p w14:paraId="21D6746A" w14:textId="77777777" w:rsidR="00C24E8E" w:rsidRPr="00D741A3" w:rsidRDefault="00C24E8E" w:rsidP="00C24E8E">
      <w:pPr>
        <w:ind w:left="142"/>
        <w:rPr>
          <w:rFonts w:cstheme="minorHAnsi"/>
        </w:rPr>
      </w:pPr>
    </w:p>
    <w:p w14:paraId="3B3CDCC0" w14:textId="77777777" w:rsidR="00C24E8E" w:rsidRDefault="00C24E8E" w:rsidP="00C24E8E">
      <w:pPr>
        <w:ind w:left="142"/>
        <w:jc w:val="center"/>
        <w:rPr>
          <w:rFonts w:cstheme="minorHAnsi"/>
          <w:color w:val="003764"/>
          <w:sz w:val="22"/>
          <w:szCs w:val="22"/>
        </w:rPr>
      </w:pPr>
    </w:p>
    <w:p w14:paraId="28ED8E37" w14:textId="06F2B795" w:rsidR="00C24E8E" w:rsidRDefault="00C24E8E" w:rsidP="00C24E8E">
      <w:pPr>
        <w:ind w:left="142"/>
        <w:jc w:val="center"/>
        <w:rPr>
          <w:rFonts w:cstheme="minorHAnsi"/>
          <w:color w:val="003764"/>
          <w:sz w:val="22"/>
          <w:szCs w:val="22"/>
        </w:rPr>
      </w:pPr>
      <w:r w:rsidRPr="0053711B">
        <w:rPr>
          <w:rFonts w:cstheme="minorHAnsi"/>
          <w:color w:val="003764"/>
          <w:sz w:val="22"/>
          <w:szCs w:val="22"/>
        </w:rPr>
        <w:t xml:space="preserve">U Zagrebu, </w:t>
      </w:r>
      <w:r w:rsidR="00285B91">
        <w:rPr>
          <w:rFonts w:cstheme="minorHAnsi"/>
          <w:color w:val="003764"/>
          <w:sz w:val="22"/>
          <w:szCs w:val="22"/>
        </w:rPr>
        <w:t>rujan</w:t>
      </w:r>
      <w:r w:rsidR="00285B91" w:rsidRPr="0053711B">
        <w:rPr>
          <w:rFonts w:cstheme="minorHAnsi"/>
          <w:color w:val="003764"/>
          <w:sz w:val="22"/>
          <w:szCs w:val="22"/>
        </w:rPr>
        <w:t xml:space="preserve"> </w:t>
      </w:r>
      <w:r w:rsidRPr="0053711B">
        <w:rPr>
          <w:rFonts w:cstheme="minorHAnsi"/>
          <w:color w:val="003764"/>
          <w:sz w:val="22"/>
          <w:szCs w:val="22"/>
        </w:rPr>
        <w:t>2020. godine</w:t>
      </w:r>
    </w:p>
    <w:p w14:paraId="6DF4C33B" w14:textId="634E29DC" w:rsidR="00E33D2F" w:rsidRPr="00490FF5" w:rsidRDefault="00E33D2F" w:rsidP="00E33D2F">
      <w:pPr>
        <w:jc w:val="center"/>
        <w:rPr>
          <w:rFonts w:cstheme="minorHAnsi"/>
          <w:b/>
          <w:color w:val="003764"/>
          <w:sz w:val="22"/>
          <w:szCs w:val="22"/>
        </w:rPr>
      </w:pPr>
      <w:r w:rsidRPr="00490FF5">
        <w:rPr>
          <w:rFonts w:cstheme="minorHAnsi"/>
          <w:b/>
          <w:color w:val="003764"/>
          <w:sz w:val="22"/>
          <w:szCs w:val="22"/>
        </w:rPr>
        <w:br w:type="page"/>
      </w:r>
    </w:p>
    <w:sdt>
      <w:sdtPr>
        <w:rPr>
          <w:rFonts w:asciiTheme="minorHAnsi" w:eastAsia="Times New Roman" w:hAnsiTheme="minorHAnsi" w:cs="Times New Roman"/>
          <w:color w:val="auto"/>
          <w:sz w:val="24"/>
          <w:szCs w:val="24"/>
          <w:lang w:val="hr-HR" w:eastAsia="hr-HR"/>
        </w:rPr>
        <w:id w:val="1193259877"/>
        <w:docPartObj>
          <w:docPartGallery w:val="Table of Contents"/>
          <w:docPartUnique/>
        </w:docPartObj>
      </w:sdtPr>
      <w:sdtEndPr>
        <w:rPr>
          <w:b/>
          <w:bCs/>
          <w:noProof/>
          <w:color w:val="003764"/>
        </w:rPr>
      </w:sdtEndPr>
      <w:sdtContent>
        <w:p w14:paraId="1DC8C5E5" w14:textId="0A75DB5C" w:rsidR="008C5C3F" w:rsidRPr="00DE7D22" w:rsidRDefault="00982530" w:rsidP="00982530">
          <w:pPr>
            <w:pStyle w:val="TOCHeading"/>
            <w:jc w:val="center"/>
            <w:rPr>
              <w:sz w:val="28"/>
              <w:szCs w:val="28"/>
              <w:lang w:val="hr-HR"/>
            </w:rPr>
          </w:pPr>
          <w:r w:rsidRPr="00DE7D22">
            <w:rPr>
              <w:sz w:val="28"/>
              <w:szCs w:val="28"/>
              <w:lang w:val="hr-HR"/>
            </w:rPr>
            <w:t>Sadržaj</w:t>
          </w:r>
        </w:p>
        <w:p w14:paraId="4485201A" w14:textId="77777777" w:rsidR="00FA154B" w:rsidRPr="00DE7D22" w:rsidRDefault="00FA154B" w:rsidP="00FA154B">
          <w:pPr>
            <w:rPr>
              <w:lang w:eastAsia="en-US"/>
            </w:rPr>
          </w:pPr>
        </w:p>
        <w:p w14:paraId="0D66B1AF" w14:textId="6B1E95EF" w:rsidR="00E6233C" w:rsidRDefault="008C5C3F">
          <w:pPr>
            <w:pStyle w:val="TOC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r w:rsidRPr="00DE7D22">
            <w:rPr>
              <w:color w:val="003764"/>
            </w:rPr>
            <w:fldChar w:fldCharType="begin"/>
          </w:r>
          <w:r w:rsidRPr="00DE7D22">
            <w:rPr>
              <w:color w:val="003764"/>
            </w:rPr>
            <w:instrText xml:space="preserve"> TOC \o "1-3" \h \z \u </w:instrText>
          </w:r>
          <w:r w:rsidRPr="00DE7D22">
            <w:rPr>
              <w:color w:val="003764"/>
            </w:rPr>
            <w:fldChar w:fldCharType="separate"/>
          </w:r>
          <w:hyperlink w:anchor="_Toc51245228" w:history="1">
            <w:r w:rsidR="00E6233C" w:rsidRPr="006D0D21">
              <w:rPr>
                <w:rStyle w:val="Hyperlink"/>
                <w:noProof/>
              </w:rPr>
              <w:t>1.</w:t>
            </w:r>
            <w:r w:rsidR="00E6233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E6233C" w:rsidRPr="006D0D21">
              <w:rPr>
                <w:rStyle w:val="Hyperlink"/>
                <w:noProof/>
              </w:rPr>
              <w:t>Projekt Hrvatski digitalni turizam</w:t>
            </w:r>
            <w:r w:rsidR="00E6233C">
              <w:rPr>
                <w:noProof/>
                <w:webHidden/>
              </w:rPr>
              <w:tab/>
            </w:r>
            <w:r w:rsidR="00E6233C">
              <w:rPr>
                <w:noProof/>
                <w:webHidden/>
              </w:rPr>
              <w:fldChar w:fldCharType="begin"/>
            </w:r>
            <w:r w:rsidR="00E6233C">
              <w:rPr>
                <w:noProof/>
                <w:webHidden/>
              </w:rPr>
              <w:instrText xml:space="preserve"> PAGEREF _Toc51245228 \h </w:instrText>
            </w:r>
            <w:r w:rsidR="00E6233C">
              <w:rPr>
                <w:noProof/>
                <w:webHidden/>
              </w:rPr>
            </w:r>
            <w:r w:rsidR="00E6233C">
              <w:rPr>
                <w:noProof/>
                <w:webHidden/>
              </w:rPr>
              <w:fldChar w:fldCharType="separate"/>
            </w:r>
            <w:r w:rsidR="00E6233C">
              <w:rPr>
                <w:noProof/>
                <w:webHidden/>
              </w:rPr>
              <w:t>3</w:t>
            </w:r>
            <w:r w:rsidR="00E6233C">
              <w:rPr>
                <w:noProof/>
                <w:webHidden/>
              </w:rPr>
              <w:fldChar w:fldCharType="end"/>
            </w:r>
          </w:hyperlink>
        </w:p>
        <w:p w14:paraId="37BB3F72" w14:textId="76E71F0E" w:rsidR="00E6233C" w:rsidRDefault="00EC0492">
          <w:pPr>
            <w:pStyle w:val="TOC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245229" w:history="1">
            <w:r w:rsidR="00E6233C" w:rsidRPr="006D0D21">
              <w:rPr>
                <w:rStyle w:val="Hyperlink"/>
                <w:bCs/>
                <w:noProof/>
              </w:rPr>
              <w:t>2.</w:t>
            </w:r>
            <w:r w:rsidR="00E6233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E6233C" w:rsidRPr="006D0D21">
              <w:rPr>
                <w:rStyle w:val="Hyperlink"/>
                <w:noProof/>
              </w:rPr>
              <w:t>Opće informacije o sustavu za prijavu i odjavu gostiju</w:t>
            </w:r>
            <w:r w:rsidR="00E6233C">
              <w:rPr>
                <w:noProof/>
                <w:webHidden/>
              </w:rPr>
              <w:tab/>
            </w:r>
            <w:r w:rsidR="00E6233C">
              <w:rPr>
                <w:noProof/>
                <w:webHidden/>
              </w:rPr>
              <w:fldChar w:fldCharType="begin"/>
            </w:r>
            <w:r w:rsidR="00E6233C">
              <w:rPr>
                <w:noProof/>
                <w:webHidden/>
              </w:rPr>
              <w:instrText xml:space="preserve"> PAGEREF _Toc51245229 \h </w:instrText>
            </w:r>
            <w:r w:rsidR="00E6233C">
              <w:rPr>
                <w:noProof/>
                <w:webHidden/>
              </w:rPr>
            </w:r>
            <w:r w:rsidR="00E6233C">
              <w:rPr>
                <w:noProof/>
                <w:webHidden/>
              </w:rPr>
              <w:fldChar w:fldCharType="separate"/>
            </w:r>
            <w:r w:rsidR="00E6233C">
              <w:rPr>
                <w:noProof/>
                <w:webHidden/>
              </w:rPr>
              <w:t>4</w:t>
            </w:r>
            <w:r w:rsidR="00E6233C">
              <w:rPr>
                <w:noProof/>
                <w:webHidden/>
              </w:rPr>
              <w:fldChar w:fldCharType="end"/>
            </w:r>
          </w:hyperlink>
        </w:p>
        <w:p w14:paraId="257DCD16" w14:textId="2D312DFF" w:rsidR="00E6233C" w:rsidRDefault="00EC0492">
          <w:pPr>
            <w:pStyle w:val="TOC1"/>
            <w:tabs>
              <w:tab w:val="left" w:pos="48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245230" w:history="1">
            <w:r w:rsidR="00E6233C" w:rsidRPr="006D0D21">
              <w:rPr>
                <w:rStyle w:val="Hyperlink"/>
                <w:noProof/>
              </w:rPr>
              <w:t>3.</w:t>
            </w:r>
            <w:r w:rsidR="00E6233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E6233C" w:rsidRPr="006D0D21">
              <w:rPr>
                <w:rStyle w:val="Hyperlink"/>
                <w:noProof/>
              </w:rPr>
              <w:t>Sadržaj natječajne dokumentacije</w:t>
            </w:r>
            <w:r w:rsidR="00E6233C">
              <w:rPr>
                <w:noProof/>
                <w:webHidden/>
              </w:rPr>
              <w:tab/>
            </w:r>
            <w:r w:rsidR="00E6233C">
              <w:rPr>
                <w:noProof/>
                <w:webHidden/>
              </w:rPr>
              <w:fldChar w:fldCharType="begin"/>
            </w:r>
            <w:r w:rsidR="00E6233C">
              <w:rPr>
                <w:noProof/>
                <w:webHidden/>
              </w:rPr>
              <w:instrText xml:space="preserve"> PAGEREF _Toc51245230 \h </w:instrText>
            </w:r>
            <w:r w:rsidR="00E6233C">
              <w:rPr>
                <w:noProof/>
                <w:webHidden/>
              </w:rPr>
            </w:r>
            <w:r w:rsidR="00E6233C">
              <w:rPr>
                <w:noProof/>
                <w:webHidden/>
              </w:rPr>
              <w:fldChar w:fldCharType="separate"/>
            </w:r>
            <w:r w:rsidR="00E6233C">
              <w:rPr>
                <w:noProof/>
                <w:webHidden/>
              </w:rPr>
              <w:t>5</w:t>
            </w:r>
            <w:r w:rsidR="00E6233C">
              <w:rPr>
                <w:noProof/>
                <w:webHidden/>
              </w:rPr>
              <w:fldChar w:fldCharType="end"/>
            </w:r>
          </w:hyperlink>
        </w:p>
        <w:p w14:paraId="3A5C9C90" w14:textId="4B8A40B0" w:rsidR="008C5C3F" w:rsidRPr="00490FF5" w:rsidRDefault="008C5C3F">
          <w:pPr>
            <w:rPr>
              <w:color w:val="003764"/>
            </w:rPr>
          </w:pPr>
          <w:r w:rsidRPr="00DE7D22">
            <w:rPr>
              <w:noProof/>
              <w:color w:val="003764"/>
            </w:rPr>
            <w:fldChar w:fldCharType="end"/>
          </w:r>
        </w:p>
      </w:sdtContent>
    </w:sdt>
    <w:p w14:paraId="78A7A460" w14:textId="1A289CDA" w:rsidR="008716CE" w:rsidRPr="00490FF5" w:rsidRDefault="008716CE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23162772" w14:textId="49139950" w:rsidR="008716CE" w:rsidRPr="00490FF5" w:rsidRDefault="008716CE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0FED660F" w14:textId="3836B242" w:rsidR="0095262D" w:rsidRDefault="0095262D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25615FE0" w14:textId="3557A760" w:rsidR="00EA73E0" w:rsidRDefault="00EA73E0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7EBCD654" w14:textId="7796CADF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6EF1C246" w14:textId="4BB6DB9C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4113C3F7" w14:textId="2E51C1D5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1185DFD3" w14:textId="57E85427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06F14658" w14:textId="71246034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1B8B9A9C" w14:textId="55B725EB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6E367AA4" w14:textId="3B0BD05A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4F44E064" w14:textId="2061320C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4BC9C868" w14:textId="171A13A7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5E70A749" w14:textId="22CE8F83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69644EF5" w14:textId="4835F9F3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59C2BD29" w14:textId="1EDFBE97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089F6187" w14:textId="656D3422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2975F01E" w14:textId="2C897ABA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31360484" w14:textId="005818B8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4EB8F960" w14:textId="2943AA00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23DD86DC" w14:textId="048B7CFE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7646D24B" w14:textId="77777777" w:rsidR="00DE6847" w:rsidRDefault="00DE6847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79BB848F" w14:textId="48E1F137" w:rsidR="00EA73E0" w:rsidRDefault="00EA73E0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1EEFB2D5" w14:textId="77777777" w:rsidR="00E579AA" w:rsidRDefault="00E579AA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11A5FA5E" w14:textId="522FD4D3" w:rsidR="00EA73E0" w:rsidRDefault="00EA73E0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10047168" w14:textId="157F5297" w:rsidR="00F00C6A" w:rsidRDefault="00F00C6A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509019FC" w14:textId="68C36F92" w:rsidR="00F00C6A" w:rsidRDefault="00F00C6A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2C9C106D" w14:textId="7A2EFE03" w:rsidR="00735806" w:rsidRDefault="00735806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77D39FD0" w14:textId="0CA6EFF8" w:rsidR="00735806" w:rsidRDefault="00735806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7B50A4E1" w14:textId="5FD236E2" w:rsidR="00735806" w:rsidRDefault="00735806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1E9072B7" w14:textId="268D9E90" w:rsidR="00735806" w:rsidRDefault="00735806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2208CA1D" w14:textId="04A5976D" w:rsidR="00735806" w:rsidRDefault="00735806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5FAED3AA" w14:textId="6426EB90" w:rsidR="005F055A" w:rsidRDefault="005F055A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4427E966" w14:textId="77777777" w:rsidR="005F055A" w:rsidRDefault="005F055A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66A17D25" w14:textId="5C4ADD31" w:rsidR="00735806" w:rsidRDefault="00735806" w:rsidP="00E33D2F">
      <w:pPr>
        <w:jc w:val="both"/>
        <w:rPr>
          <w:rFonts w:cstheme="minorHAnsi"/>
          <w:b/>
          <w:color w:val="003764"/>
          <w:sz w:val="22"/>
          <w:szCs w:val="22"/>
        </w:rPr>
      </w:pPr>
    </w:p>
    <w:p w14:paraId="48280B58" w14:textId="2B92FD6D" w:rsidR="00700C56" w:rsidRPr="00490FF5" w:rsidRDefault="00FC05E4" w:rsidP="00B70260">
      <w:pPr>
        <w:pStyle w:val="Heading1"/>
        <w:numPr>
          <w:ilvl w:val="0"/>
          <w:numId w:val="42"/>
        </w:numPr>
      </w:pPr>
      <w:bookmarkStart w:id="2" w:name="_Toc51245228"/>
      <w:bookmarkStart w:id="3" w:name="_Hlk17207594"/>
      <w:r w:rsidRPr="00490FF5">
        <w:lastRenderedPageBreak/>
        <w:t>Projekt Hrvatski digitalni turizam</w:t>
      </w:r>
      <w:bookmarkEnd w:id="2"/>
    </w:p>
    <w:p w14:paraId="4FF163B4" w14:textId="7A8AD3F8" w:rsidR="00A80618" w:rsidRPr="00490FF5" w:rsidRDefault="00A80618" w:rsidP="00A80618">
      <w:pPr>
        <w:rPr>
          <w:color w:val="003764"/>
        </w:rPr>
      </w:pPr>
    </w:p>
    <w:p w14:paraId="311AFD5B" w14:textId="28798BE6" w:rsidR="00A80618" w:rsidRPr="00490FF5" w:rsidRDefault="00A80618" w:rsidP="00A80618">
      <w:pPr>
        <w:jc w:val="both"/>
        <w:rPr>
          <w:rFonts w:cstheme="minorHAnsi"/>
          <w:color w:val="003764"/>
        </w:rPr>
      </w:pPr>
      <w:r w:rsidRPr="00490FF5">
        <w:rPr>
          <w:rFonts w:cstheme="minorHAnsi"/>
          <w:color w:val="003764"/>
        </w:rPr>
        <w:t xml:space="preserve">Projekt Hrvatski digitalni turizam – e-TURIZAM odgovor je Ministarstva turizma </w:t>
      </w:r>
      <w:r w:rsidR="004A6FFB">
        <w:rPr>
          <w:rFonts w:cstheme="minorHAnsi"/>
          <w:color w:val="003764"/>
        </w:rPr>
        <w:t xml:space="preserve">i sporta </w:t>
      </w:r>
      <w:r w:rsidRPr="00490FF5">
        <w:rPr>
          <w:rFonts w:cstheme="minorHAnsi"/>
          <w:color w:val="003764"/>
        </w:rPr>
        <w:t xml:space="preserve">na promjene u hrvatskom turističkom sektoru koji godišnje ostvaruje gotovo 20 milijuna dolazaka i 106 milijuna noćenja, gotovo 12 milijardi eura prihoda i zapošljava više od 150 tisuća osoba, te u konačnici ima </w:t>
      </w:r>
      <w:proofErr w:type="spellStart"/>
      <w:r w:rsidRPr="00490FF5">
        <w:rPr>
          <w:rFonts w:cstheme="minorHAnsi"/>
          <w:color w:val="003764"/>
        </w:rPr>
        <w:t>multiplikativni</w:t>
      </w:r>
      <w:proofErr w:type="spellEnd"/>
      <w:r w:rsidRPr="00490FF5">
        <w:rPr>
          <w:rFonts w:cstheme="minorHAnsi"/>
          <w:color w:val="003764"/>
        </w:rPr>
        <w:t xml:space="preserve"> učinak i na ostale djelatnosti čime predstavlja generator razvoja hrvatskog gospodarstva.</w:t>
      </w:r>
    </w:p>
    <w:p w14:paraId="73765064" w14:textId="77777777" w:rsidR="00A80618" w:rsidRPr="00490FF5" w:rsidRDefault="00A80618" w:rsidP="00A80618">
      <w:pPr>
        <w:jc w:val="both"/>
        <w:rPr>
          <w:rFonts w:cstheme="minorHAnsi"/>
          <w:color w:val="003764"/>
        </w:rPr>
      </w:pPr>
    </w:p>
    <w:p w14:paraId="1CF6FF58" w14:textId="59F8B5F1" w:rsidR="00A80618" w:rsidRPr="00490FF5" w:rsidRDefault="00A80618" w:rsidP="00A80618">
      <w:pPr>
        <w:jc w:val="both"/>
        <w:rPr>
          <w:rFonts w:cstheme="minorHAnsi"/>
          <w:color w:val="003764"/>
        </w:rPr>
      </w:pPr>
      <w:r w:rsidRPr="00490FF5">
        <w:rPr>
          <w:rFonts w:cstheme="minorHAnsi"/>
          <w:color w:val="003764"/>
        </w:rPr>
        <w:t xml:space="preserve">Projektom Hrvatski digitalni turizam – e-TURIZAM te digitalizacijom javnih usluga u turizmu, Ministarstvo turizma </w:t>
      </w:r>
      <w:r w:rsidR="004A6FFB">
        <w:rPr>
          <w:rFonts w:cstheme="minorHAnsi"/>
          <w:color w:val="003764"/>
        </w:rPr>
        <w:t xml:space="preserve">i sporta </w:t>
      </w:r>
      <w:r w:rsidRPr="00490FF5">
        <w:rPr>
          <w:rFonts w:cstheme="minorHAnsi"/>
          <w:color w:val="003764"/>
        </w:rPr>
        <w:t xml:space="preserve">nastoji poboljšati komunikaciju između pružatelja usluga i javne uprave u turizmu te povećati učinkovitost kroz skraćivanje vremena potrebnog za obradu zahtjeva, smanjenje troškova pružanja javnih usluga i smanjenje pogrešaka u pružanju istih. </w:t>
      </w:r>
    </w:p>
    <w:p w14:paraId="4AAEA5EA" w14:textId="77777777" w:rsidR="00A80618" w:rsidRPr="00490FF5" w:rsidRDefault="00A80618" w:rsidP="00A80618">
      <w:pPr>
        <w:jc w:val="both"/>
        <w:rPr>
          <w:rFonts w:cstheme="minorHAnsi"/>
          <w:color w:val="003764"/>
        </w:rPr>
      </w:pPr>
    </w:p>
    <w:p w14:paraId="291FDEC5" w14:textId="3568D204" w:rsidR="00A80618" w:rsidRPr="00490FF5" w:rsidRDefault="00A80618" w:rsidP="00A80618">
      <w:pPr>
        <w:jc w:val="both"/>
        <w:rPr>
          <w:rFonts w:cstheme="minorHAnsi"/>
          <w:color w:val="003764"/>
        </w:rPr>
      </w:pPr>
      <w:r w:rsidRPr="00490FF5">
        <w:rPr>
          <w:rFonts w:cstheme="minorHAnsi"/>
          <w:color w:val="003764"/>
        </w:rPr>
        <w:t xml:space="preserve">Javne usluge u turizmu temelje se na brojnim zakonima te različitim upisnicima i bazama podataka koji u ovoj fazi nisu povezani.: Zakonu o ugostiteljskoj djelatnosti, Zakonu o pružanju usluga u turizmu, Zakonu o turističkim zajednicama i promicanju hrvatskog turizma, Zakonu o </w:t>
      </w:r>
      <w:r w:rsidR="00E83608">
        <w:rPr>
          <w:rFonts w:cstheme="minorHAnsi"/>
          <w:color w:val="003764"/>
        </w:rPr>
        <w:t>turističkoj</w:t>
      </w:r>
      <w:r w:rsidR="00E83608" w:rsidRPr="00490FF5">
        <w:rPr>
          <w:rFonts w:cstheme="minorHAnsi"/>
          <w:color w:val="003764"/>
        </w:rPr>
        <w:t xml:space="preserve"> </w:t>
      </w:r>
      <w:r w:rsidRPr="00490FF5">
        <w:rPr>
          <w:rFonts w:cstheme="minorHAnsi"/>
          <w:color w:val="003764"/>
        </w:rPr>
        <w:t>pristojbi te ostalim povezanim zakonskim i podzakonskim aktima.</w:t>
      </w:r>
    </w:p>
    <w:p w14:paraId="46B20076" w14:textId="77777777" w:rsidR="00A80618" w:rsidRPr="00490FF5" w:rsidRDefault="00A80618" w:rsidP="00A80618">
      <w:pPr>
        <w:jc w:val="both"/>
        <w:rPr>
          <w:rFonts w:cstheme="minorHAnsi"/>
          <w:color w:val="003764"/>
        </w:rPr>
      </w:pPr>
    </w:p>
    <w:p w14:paraId="35C880FD" w14:textId="77777777" w:rsidR="00A80618" w:rsidRPr="00490FF5" w:rsidRDefault="00A80618" w:rsidP="00A80618">
      <w:pPr>
        <w:jc w:val="both"/>
        <w:rPr>
          <w:rFonts w:cstheme="minorHAnsi"/>
          <w:color w:val="003764"/>
        </w:rPr>
      </w:pPr>
      <w:r w:rsidRPr="00490FF5">
        <w:rPr>
          <w:rFonts w:cstheme="minorHAnsi"/>
          <w:color w:val="003764"/>
        </w:rPr>
        <w:t>Zbog nepostojanja središnjega registra ugostiteljskih objekata, pružatelja usluga u turizmu te turističkih zajednica, turistički podaci nisu dostupni građanima, a pružanje javnih usluga koje se temelje na turističkim podacima je neučinkovito te je vjerojatnost za pogreške u obradi zahtjeva građana procijenjena na 10% zahtjeva. Procijenjeno je da građani prilikom podnošenja zahtjeva za upravne i neupravne postupke u turizmu dostavljaju čak 60% podataka koji su već dostupni u registrima drugih javnih tijela, što produljuje vrijeme prikupljanja dokumentacije od strane građana te obradu istih od strane službenika. Kako bi se riješili navedeni problemi, kroz projekt će se razviti i/ili unaprijediti pet e-usluga/aplikacija koje će stvoriti bolju učinkovitost za građane i podići kvalitetu.</w:t>
      </w:r>
    </w:p>
    <w:p w14:paraId="680946BF" w14:textId="77777777" w:rsidR="00A80618" w:rsidRPr="00490FF5" w:rsidRDefault="00A80618" w:rsidP="00A80618">
      <w:pPr>
        <w:jc w:val="both"/>
        <w:rPr>
          <w:rFonts w:cstheme="minorHAnsi"/>
          <w:color w:val="003764"/>
        </w:rPr>
      </w:pPr>
    </w:p>
    <w:p w14:paraId="46EBE940" w14:textId="114DB9C6" w:rsidR="00A80618" w:rsidRPr="00490FF5" w:rsidRDefault="00A80618" w:rsidP="00A80618">
      <w:pPr>
        <w:jc w:val="both"/>
        <w:rPr>
          <w:rFonts w:cstheme="minorHAnsi"/>
          <w:color w:val="003764"/>
        </w:rPr>
      </w:pPr>
      <w:r w:rsidRPr="00490FF5">
        <w:rPr>
          <w:rFonts w:cstheme="minorHAnsi"/>
          <w:color w:val="003764"/>
        </w:rPr>
        <w:t xml:space="preserve">U cilju bržeg, kvalitetnijeg i jednostavnijeg poslovanja dionika u turizmu i javne uprave, projekt Hrvatski digitalni turizam – e-turizam, predviđa razvoj i/ili unapređenje pet javnih e-usluga koje će se dovršiti do kraja 2020. </w:t>
      </w:r>
      <w:r w:rsidR="0060382A">
        <w:rPr>
          <w:rFonts w:cstheme="minorHAnsi"/>
          <w:color w:val="003764"/>
        </w:rPr>
        <w:t>g</w:t>
      </w:r>
      <w:r w:rsidR="008C5C3F" w:rsidRPr="00490FF5">
        <w:rPr>
          <w:rFonts w:cstheme="minorHAnsi"/>
          <w:color w:val="003764"/>
        </w:rPr>
        <w:t>odine</w:t>
      </w:r>
      <w:r w:rsidRPr="00490FF5">
        <w:rPr>
          <w:rFonts w:cstheme="minorHAnsi"/>
          <w:color w:val="003764"/>
        </w:rPr>
        <w:t>, a koje će povezati postupke više tijela javne uprave u integrirani državni informacijski sustav: Središnji turistički registar, sustav za prijavu i odjavu gostiju e-</w:t>
      </w:r>
      <w:proofErr w:type="spellStart"/>
      <w:r w:rsidRPr="00490FF5">
        <w:rPr>
          <w:rFonts w:cstheme="minorHAnsi"/>
          <w:color w:val="003764"/>
        </w:rPr>
        <w:t>Visitor</w:t>
      </w:r>
      <w:proofErr w:type="spellEnd"/>
      <w:r w:rsidRPr="00490FF5">
        <w:rPr>
          <w:rFonts w:cstheme="minorHAnsi"/>
          <w:color w:val="003764"/>
        </w:rPr>
        <w:t xml:space="preserve">, platformu croatia.hr te e - usluge upravnih i neupravnih postupaka.  </w:t>
      </w:r>
    </w:p>
    <w:p w14:paraId="63600A40" w14:textId="77777777" w:rsidR="00A80618" w:rsidRPr="00490FF5" w:rsidRDefault="00A80618" w:rsidP="00A80618">
      <w:pPr>
        <w:jc w:val="both"/>
        <w:rPr>
          <w:rFonts w:cstheme="minorHAnsi"/>
          <w:color w:val="003764"/>
        </w:rPr>
      </w:pPr>
    </w:p>
    <w:p w14:paraId="1F1865BC" w14:textId="77777777" w:rsidR="0085409C" w:rsidRDefault="0085409C" w:rsidP="00A80618">
      <w:pPr>
        <w:jc w:val="both"/>
        <w:rPr>
          <w:rFonts w:cstheme="minorHAnsi"/>
          <w:color w:val="003764"/>
        </w:rPr>
      </w:pPr>
    </w:p>
    <w:p w14:paraId="76761675" w14:textId="4F6CE19F" w:rsidR="00A80618" w:rsidRPr="00490FF5" w:rsidRDefault="00A80618" w:rsidP="00A80618">
      <w:pPr>
        <w:jc w:val="both"/>
        <w:rPr>
          <w:rFonts w:cstheme="minorHAnsi"/>
          <w:color w:val="003764"/>
        </w:rPr>
      </w:pPr>
      <w:r w:rsidRPr="00490FF5">
        <w:rPr>
          <w:rFonts w:cstheme="minorHAnsi"/>
          <w:color w:val="003764"/>
        </w:rPr>
        <w:t>Kako bi se stvorila bolja učinkovitost za građane te podigla kvaliteta usluga, cilj projekta je unaprijediti već postojeće aplikacije:</w:t>
      </w:r>
    </w:p>
    <w:p w14:paraId="54E9B31B" w14:textId="77777777" w:rsidR="0071767D" w:rsidRPr="00490FF5" w:rsidRDefault="0071767D" w:rsidP="009D0DB9">
      <w:pPr>
        <w:spacing w:line="276" w:lineRule="auto"/>
        <w:jc w:val="both"/>
        <w:rPr>
          <w:rFonts w:cstheme="minorHAnsi"/>
          <w:color w:val="003764"/>
        </w:rPr>
      </w:pPr>
    </w:p>
    <w:p w14:paraId="2B488536" w14:textId="5662CCAF" w:rsidR="00A80618" w:rsidRPr="00490FF5" w:rsidRDefault="00C94DF8" w:rsidP="00773451">
      <w:pPr>
        <w:numPr>
          <w:ilvl w:val="0"/>
          <w:numId w:val="6"/>
        </w:numPr>
        <w:spacing w:line="276" w:lineRule="auto"/>
        <w:ind w:left="1134" w:hanging="283"/>
        <w:jc w:val="both"/>
        <w:rPr>
          <w:rFonts w:cstheme="minorHAnsi"/>
          <w:bCs/>
          <w:color w:val="003764"/>
        </w:rPr>
      </w:pPr>
      <w:r>
        <w:rPr>
          <w:rFonts w:cstheme="minorHAnsi"/>
          <w:b/>
          <w:bCs/>
          <w:color w:val="003764"/>
        </w:rPr>
        <w:t>e</w:t>
      </w:r>
      <w:r w:rsidR="00A80618" w:rsidRPr="00490FF5">
        <w:rPr>
          <w:rFonts w:cstheme="minorHAnsi"/>
          <w:b/>
          <w:bCs/>
          <w:color w:val="003764"/>
        </w:rPr>
        <w:t>Visitor</w:t>
      </w:r>
      <w:r w:rsidR="00A80618" w:rsidRPr="00490FF5">
        <w:rPr>
          <w:rFonts w:cstheme="minorHAnsi"/>
          <w:bCs/>
          <w:color w:val="003764"/>
        </w:rPr>
        <w:t>, sustav za prijavu i odjavu gostiju – unapređenje već postojeće usluge/aplikacije</w:t>
      </w:r>
      <w:r>
        <w:rPr>
          <w:rFonts w:cstheme="minorHAnsi"/>
          <w:bCs/>
          <w:color w:val="003764"/>
        </w:rPr>
        <w:t>;</w:t>
      </w:r>
      <w:r w:rsidR="00A80618" w:rsidRPr="00490FF5">
        <w:rPr>
          <w:rFonts w:cstheme="minorHAnsi"/>
          <w:bCs/>
          <w:color w:val="003764"/>
        </w:rPr>
        <w:t xml:space="preserve"> </w:t>
      </w:r>
    </w:p>
    <w:p w14:paraId="49C78C0B" w14:textId="27533B54" w:rsidR="00A80618" w:rsidRPr="00490FF5" w:rsidRDefault="00A80618" w:rsidP="00773451">
      <w:pPr>
        <w:numPr>
          <w:ilvl w:val="0"/>
          <w:numId w:val="6"/>
        </w:numPr>
        <w:spacing w:line="276" w:lineRule="auto"/>
        <w:ind w:left="1134" w:hanging="283"/>
        <w:jc w:val="both"/>
        <w:rPr>
          <w:rFonts w:cstheme="minorHAnsi"/>
          <w:bCs/>
          <w:color w:val="003764"/>
        </w:rPr>
      </w:pPr>
      <w:r w:rsidRPr="00490FF5">
        <w:rPr>
          <w:rFonts w:cstheme="minorHAnsi"/>
          <w:b/>
          <w:bCs/>
          <w:color w:val="003764"/>
        </w:rPr>
        <w:lastRenderedPageBreak/>
        <w:t>Croatia.hr</w:t>
      </w:r>
      <w:r w:rsidRPr="00490FF5">
        <w:rPr>
          <w:rFonts w:cstheme="minorHAnsi"/>
          <w:bCs/>
          <w:color w:val="003764"/>
        </w:rPr>
        <w:t>, platforma s turističkim informacijama - unapređenje već postojeće usluge/aplikacije</w:t>
      </w:r>
      <w:r w:rsidR="0071767D" w:rsidRPr="00490FF5">
        <w:rPr>
          <w:rFonts w:cstheme="minorHAnsi"/>
          <w:bCs/>
          <w:color w:val="003764"/>
        </w:rPr>
        <w:t xml:space="preserve"> </w:t>
      </w:r>
      <w:r w:rsidRPr="00490FF5">
        <w:rPr>
          <w:rFonts w:cstheme="minorHAnsi"/>
          <w:bCs/>
          <w:color w:val="003764"/>
        </w:rPr>
        <w:t>te kreirati/ izraditi nove usluge</w:t>
      </w:r>
      <w:r w:rsidR="00C94DF8">
        <w:rPr>
          <w:rFonts w:cstheme="minorHAnsi"/>
          <w:bCs/>
          <w:color w:val="003764"/>
        </w:rPr>
        <w:t>;</w:t>
      </w:r>
    </w:p>
    <w:p w14:paraId="07546AF9" w14:textId="0FF7CDB8" w:rsidR="00A80618" w:rsidRPr="00490FF5" w:rsidRDefault="00A80618" w:rsidP="00773451">
      <w:pPr>
        <w:numPr>
          <w:ilvl w:val="0"/>
          <w:numId w:val="6"/>
        </w:numPr>
        <w:spacing w:line="276" w:lineRule="auto"/>
        <w:ind w:left="1134" w:hanging="283"/>
        <w:jc w:val="both"/>
        <w:rPr>
          <w:rFonts w:cstheme="minorHAnsi"/>
          <w:color w:val="003764"/>
        </w:rPr>
      </w:pPr>
      <w:r w:rsidRPr="00490FF5">
        <w:rPr>
          <w:rFonts w:cstheme="minorHAnsi"/>
          <w:b/>
          <w:bCs/>
          <w:color w:val="003764"/>
        </w:rPr>
        <w:t xml:space="preserve">Središnji turistički registar </w:t>
      </w:r>
      <w:r w:rsidRPr="00490FF5">
        <w:rPr>
          <w:rFonts w:cstheme="minorHAnsi"/>
          <w:bCs/>
          <w:color w:val="003764"/>
        </w:rPr>
        <w:t xml:space="preserve">koji će </w:t>
      </w:r>
      <w:r w:rsidRPr="00490FF5">
        <w:rPr>
          <w:rFonts w:cstheme="minorHAnsi"/>
          <w:color w:val="003764"/>
          <w:lang w:eastAsia="en-US"/>
        </w:rPr>
        <w:t>objedinjavat</w:t>
      </w:r>
      <w:r w:rsidR="004074FA">
        <w:rPr>
          <w:rFonts w:cstheme="minorHAnsi"/>
          <w:color w:val="003764"/>
          <w:lang w:eastAsia="en-US"/>
        </w:rPr>
        <w:t>i</w:t>
      </w:r>
      <w:r w:rsidRPr="00490FF5">
        <w:rPr>
          <w:rFonts w:cstheme="minorHAnsi"/>
          <w:color w:val="003764"/>
          <w:lang w:eastAsia="en-US"/>
        </w:rPr>
        <w:t xml:space="preserve">  sve upisnike i baze podataka u turizmu, a koje proizlaze iz zakonske obveze vođenja tih podataka</w:t>
      </w:r>
      <w:r w:rsidR="00C94DF8">
        <w:rPr>
          <w:rFonts w:cstheme="minorHAnsi"/>
          <w:color w:val="003764"/>
          <w:lang w:eastAsia="en-US"/>
        </w:rPr>
        <w:t>;</w:t>
      </w:r>
    </w:p>
    <w:p w14:paraId="4C98984A" w14:textId="13115F04" w:rsidR="00A80618" w:rsidRPr="00490FF5" w:rsidRDefault="008C5C3F" w:rsidP="00773451">
      <w:pPr>
        <w:numPr>
          <w:ilvl w:val="0"/>
          <w:numId w:val="6"/>
        </w:numPr>
        <w:spacing w:line="276" w:lineRule="auto"/>
        <w:ind w:left="1134" w:hanging="283"/>
        <w:jc w:val="both"/>
        <w:rPr>
          <w:rFonts w:cstheme="minorHAnsi"/>
          <w:color w:val="003764"/>
        </w:rPr>
      </w:pPr>
      <w:r w:rsidRPr="00490FF5">
        <w:rPr>
          <w:rFonts w:cstheme="minorHAnsi"/>
          <w:b/>
          <w:bCs/>
          <w:color w:val="003764"/>
        </w:rPr>
        <w:t>E</w:t>
      </w:r>
      <w:r w:rsidR="00A80618" w:rsidRPr="00490FF5">
        <w:rPr>
          <w:rFonts w:cstheme="minorHAnsi"/>
          <w:b/>
          <w:bCs/>
          <w:color w:val="003764"/>
        </w:rPr>
        <w:t>-usluga koja objedinjuje dostupne potpore u turizmu</w:t>
      </w:r>
      <w:r w:rsidR="00C94DF8">
        <w:rPr>
          <w:rFonts w:cstheme="minorHAnsi"/>
          <w:b/>
          <w:bCs/>
          <w:color w:val="003764"/>
        </w:rPr>
        <w:t>;</w:t>
      </w:r>
    </w:p>
    <w:p w14:paraId="151733D0" w14:textId="19C394B0" w:rsidR="00A80618" w:rsidRPr="00490FF5" w:rsidRDefault="008C5C3F" w:rsidP="00773451">
      <w:pPr>
        <w:numPr>
          <w:ilvl w:val="0"/>
          <w:numId w:val="6"/>
        </w:numPr>
        <w:spacing w:line="276" w:lineRule="auto"/>
        <w:ind w:left="1134" w:hanging="283"/>
        <w:jc w:val="both"/>
        <w:rPr>
          <w:rFonts w:cstheme="minorHAnsi"/>
          <w:color w:val="003764"/>
        </w:rPr>
      </w:pPr>
      <w:r w:rsidRPr="00490FF5">
        <w:rPr>
          <w:rFonts w:cstheme="minorHAnsi"/>
          <w:b/>
          <w:color w:val="003764"/>
        </w:rPr>
        <w:t>E</w:t>
      </w:r>
      <w:r w:rsidR="009F748C" w:rsidRPr="00490FF5">
        <w:rPr>
          <w:rFonts w:cstheme="minorHAnsi"/>
          <w:b/>
          <w:color w:val="003764"/>
        </w:rPr>
        <w:t>-</w:t>
      </w:r>
      <w:r w:rsidR="00A80618" w:rsidRPr="00490FF5">
        <w:rPr>
          <w:rFonts w:cstheme="minorHAnsi"/>
          <w:b/>
          <w:color w:val="003764"/>
        </w:rPr>
        <w:t xml:space="preserve">usluga za zahtjeve građana i gospodarskih subjekata za pokretanje  poslovanja u turizmu </w:t>
      </w:r>
      <w:r w:rsidR="00A80618" w:rsidRPr="00490FF5">
        <w:rPr>
          <w:rFonts w:cstheme="minorHAnsi"/>
          <w:color w:val="003764"/>
        </w:rPr>
        <w:t>(povezani upravni i neupravni postupci)</w:t>
      </w:r>
      <w:r w:rsidR="00C94DF8">
        <w:rPr>
          <w:rFonts w:cstheme="minorHAnsi"/>
          <w:color w:val="003764"/>
        </w:rPr>
        <w:t>.</w:t>
      </w:r>
    </w:p>
    <w:p w14:paraId="362B7FBD" w14:textId="77777777" w:rsidR="00A80618" w:rsidRPr="00490FF5" w:rsidRDefault="00A80618" w:rsidP="009D0DB9">
      <w:pPr>
        <w:spacing w:line="276" w:lineRule="auto"/>
        <w:jc w:val="both"/>
        <w:rPr>
          <w:rFonts w:cstheme="minorHAnsi"/>
          <w:color w:val="003764"/>
        </w:rPr>
      </w:pPr>
    </w:p>
    <w:p w14:paraId="3886B375" w14:textId="7BB05B19" w:rsidR="005F055A" w:rsidRPr="005F055A" w:rsidRDefault="0071767D" w:rsidP="004B223D">
      <w:pPr>
        <w:pStyle w:val="Heading1"/>
        <w:numPr>
          <w:ilvl w:val="0"/>
          <w:numId w:val="42"/>
        </w:numPr>
        <w:ind w:left="0"/>
        <w:rPr>
          <w:bCs/>
          <w:sz w:val="24"/>
          <w:szCs w:val="24"/>
        </w:rPr>
      </w:pPr>
      <w:r w:rsidRPr="005F055A">
        <w:tab/>
      </w:r>
      <w:bookmarkStart w:id="4" w:name="_Toc51245229"/>
      <w:bookmarkEnd w:id="3"/>
      <w:r w:rsidR="00735806" w:rsidRPr="00B70260">
        <w:t xml:space="preserve">Opće informacije o </w:t>
      </w:r>
      <w:r w:rsidR="005F055A" w:rsidRPr="005F055A">
        <w:t>sustav</w:t>
      </w:r>
      <w:r w:rsidR="00BB72B9">
        <w:rPr>
          <w:lang w:val="hr-HR"/>
        </w:rPr>
        <w:t>u</w:t>
      </w:r>
      <w:r w:rsidR="005F055A" w:rsidRPr="005F055A">
        <w:t xml:space="preserve"> za prijavu i odjavu gostiju</w:t>
      </w:r>
      <w:bookmarkEnd w:id="4"/>
      <w:r w:rsidR="005F055A" w:rsidRPr="005F055A">
        <w:t xml:space="preserve"> </w:t>
      </w:r>
    </w:p>
    <w:p w14:paraId="5ABE048D" w14:textId="309BC8E9" w:rsidR="005F055A" w:rsidRPr="005F055A" w:rsidRDefault="005F055A" w:rsidP="005F055A">
      <w:pPr>
        <w:rPr>
          <w:rFonts w:eastAsiaTheme="minorHAnsi" w:cs="Tahoma"/>
          <w:bCs/>
          <w:color w:val="003764"/>
          <w:lang w:eastAsia="en-US"/>
        </w:rPr>
      </w:pPr>
      <w:r w:rsidRPr="005F055A">
        <w:rPr>
          <w:rFonts w:eastAsiaTheme="minorHAnsi" w:cs="Tahoma"/>
          <w:bCs/>
          <w:color w:val="003764"/>
          <w:lang w:eastAsia="en-US"/>
        </w:rPr>
        <w:t xml:space="preserve">Sustav eVisitor je višejezični informacijski sustav za prijavu i odjavu turista koji funkcionalno povezuje sve turističke zajednice u Republici Hrvatskoj. Sustav eVisitor služi prikupljanju i obradi podataka o pružateljima usluga smještaja i njihovim smještajnim objektima na području Republike Hrvatske, u svrhu prijave i odjave turista od strane pružatelja usluga smještaja, obračuna i kontrole naplate </w:t>
      </w:r>
      <w:r w:rsidR="00704B58">
        <w:rPr>
          <w:rFonts w:eastAsiaTheme="minorHAnsi" w:cs="Tahoma"/>
          <w:bCs/>
          <w:color w:val="003764"/>
          <w:lang w:eastAsia="en-US"/>
        </w:rPr>
        <w:t>turističke</w:t>
      </w:r>
      <w:r w:rsidR="00704B58" w:rsidRPr="005F055A">
        <w:rPr>
          <w:rFonts w:eastAsiaTheme="minorHAnsi" w:cs="Tahoma"/>
          <w:bCs/>
          <w:color w:val="003764"/>
          <w:lang w:eastAsia="en-US"/>
        </w:rPr>
        <w:t xml:space="preserve"> </w:t>
      </w:r>
      <w:r w:rsidRPr="005F055A">
        <w:rPr>
          <w:rFonts w:eastAsiaTheme="minorHAnsi" w:cs="Tahoma"/>
          <w:bCs/>
          <w:color w:val="003764"/>
          <w:lang w:eastAsia="en-US"/>
        </w:rPr>
        <w:t>pristojbe, obrade i analize podataka potrebne za izvještavanje u statističke svrhe te međusobne suradnje tijela javne vlasti u izvršavanju zakonskih zadaća.</w:t>
      </w:r>
    </w:p>
    <w:p w14:paraId="00F19E62" w14:textId="0B2D995D" w:rsidR="005F055A" w:rsidRDefault="005F055A" w:rsidP="005F055A">
      <w:pPr>
        <w:pStyle w:val="Normal-indent"/>
        <w:ind w:left="0"/>
        <w:rPr>
          <w:bCs/>
          <w:color w:val="003764"/>
          <w:sz w:val="24"/>
          <w:szCs w:val="24"/>
        </w:rPr>
      </w:pPr>
      <w:r w:rsidRPr="005F055A">
        <w:rPr>
          <w:bCs/>
          <w:color w:val="003764"/>
          <w:sz w:val="24"/>
          <w:szCs w:val="24"/>
        </w:rPr>
        <w:t>Više informacija o eVisitor</w:t>
      </w:r>
      <w:r>
        <w:rPr>
          <w:bCs/>
          <w:color w:val="003764"/>
          <w:sz w:val="24"/>
          <w:szCs w:val="24"/>
        </w:rPr>
        <w:t xml:space="preserve"> sustavu </w:t>
      </w:r>
      <w:r w:rsidRPr="005F055A">
        <w:rPr>
          <w:bCs/>
          <w:color w:val="003764"/>
          <w:sz w:val="24"/>
          <w:szCs w:val="24"/>
        </w:rPr>
        <w:t xml:space="preserve">dostupno je na </w:t>
      </w:r>
      <w:hyperlink r:id="rId9" w:history="1">
        <w:r w:rsidRPr="006218FF">
          <w:rPr>
            <w:rStyle w:val="Hyperlink"/>
            <w:bCs/>
            <w:sz w:val="24"/>
            <w:szCs w:val="24"/>
          </w:rPr>
          <w:t>https://www.evisitor.hr/Info/hr-HR/</w:t>
        </w:r>
      </w:hyperlink>
      <w:r w:rsidRPr="005F055A">
        <w:rPr>
          <w:bCs/>
          <w:color w:val="003764"/>
          <w:sz w:val="24"/>
          <w:szCs w:val="24"/>
        </w:rPr>
        <w:t>.</w:t>
      </w:r>
    </w:p>
    <w:p w14:paraId="3D3F1628" w14:textId="77777777" w:rsidR="005F055A" w:rsidRPr="005F055A" w:rsidRDefault="005F055A" w:rsidP="005F055A">
      <w:pPr>
        <w:jc w:val="both"/>
        <w:rPr>
          <w:rFonts w:cstheme="minorHAnsi"/>
          <w:color w:val="003764"/>
        </w:rPr>
      </w:pPr>
      <w:r w:rsidRPr="005F055A">
        <w:rPr>
          <w:rFonts w:cstheme="minorHAnsi"/>
          <w:color w:val="003764"/>
        </w:rPr>
        <w:t xml:space="preserve">Predmet nabave je usluga druge nadogradnje računalne aplikacije prijava i odjava gostiju koja mora realizirati sljedeće: </w:t>
      </w:r>
    </w:p>
    <w:p w14:paraId="3841C104" w14:textId="7FD85098" w:rsidR="005F055A" w:rsidRPr="005F055A" w:rsidRDefault="005F055A" w:rsidP="005F055A">
      <w:pPr>
        <w:pStyle w:val="ListParagraph"/>
        <w:ind w:left="1134" w:hanging="414"/>
        <w:jc w:val="both"/>
        <w:rPr>
          <w:rFonts w:cstheme="minorHAnsi"/>
          <w:color w:val="003764"/>
        </w:rPr>
      </w:pPr>
      <w:r w:rsidRPr="005F055A">
        <w:rPr>
          <w:rFonts w:cstheme="minorHAnsi"/>
          <w:color w:val="003764"/>
        </w:rPr>
        <w:t>•</w:t>
      </w:r>
      <w:r w:rsidRPr="005F055A">
        <w:rPr>
          <w:rFonts w:cstheme="minorHAnsi"/>
          <w:color w:val="003764"/>
        </w:rPr>
        <w:tab/>
        <w:t>Prilagodba e-usluge eVisitor i njeno povezivanje s javnom e-uslugom Središnji turistički registar te drugima javnim e-uslugama koje su nužne za provedbu svih zakonom propisanih zadaća i postupanja u kojima se kao izvor podataka ili sredstvo komunikacije odnosno obrade podataka koristi eVisitor</w:t>
      </w:r>
      <w:r w:rsidR="0038127A">
        <w:rPr>
          <w:rFonts w:cstheme="minorHAnsi"/>
          <w:color w:val="003764"/>
        </w:rPr>
        <w:t>;</w:t>
      </w:r>
    </w:p>
    <w:p w14:paraId="4D96910A" w14:textId="2898D673" w:rsidR="005F055A" w:rsidRPr="005F055A" w:rsidRDefault="005F055A" w:rsidP="005F055A">
      <w:pPr>
        <w:pStyle w:val="ListParagraph"/>
        <w:ind w:left="1134" w:hanging="414"/>
        <w:jc w:val="both"/>
        <w:rPr>
          <w:rFonts w:cstheme="minorHAnsi"/>
          <w:color w:val="003764"/>
        </w:rPr>
      </w:pPr>
      <w:r w:rsidRPr="005F055A">
        <w:rPr>
          <w:rFonts w:cstheme="minorHAnsi"/>
          <w:color w:val="003764"/>
        </w:rPr>
        <w:t>•</w:t>
      </w:r>
      <w:r w:rsidRPr="005F055A">
        <w:rPr>
          <w:rFonts w:cstheme="minorHAnsi"/>
          <w:color w:val="003764"/>
        </w:rPr>
        <w:tab/>
        <w:t>Prilagodba e-usluge eVisitor i njeno povezivanje s javnom e-uslugom Turističko informacijski sustav</w:t>
      </w:r>
      <w:r w:rsidR="0038127A">
        <w:rPr>
          <w:rFonts w:cstheme="minorHAnsi"/>
          <w:color w:val="003764"/>
        </w:rPr>
        <w:t>;</w:t>
      </w:r>
    </w:p>
    <w:p w14:paraId="24471DA0" w14:textId="0A67BDBE" w:rsidR="005F055A" w:rsidRPr="005F055A" w:rsidRDefault="005F055A" w:rsidP="005F055A">
      <w:pPr>
        <w:pStyle w:val="ListParagraph"/>
        <w:ind w:left="1134" w:hanging="414"/>
        <w:jc w:val="both"/>
        <w:rPr>
          <w:rFonts w:cstheme="minorHAnsi"/>
          <w:color w:val="003764"/>
        </w:rPr>
      </w:pPr>
      <w:r w:rsidRPr="005F055A">
        <w:rPr>
          <w:rFonts w:cstheme="minorHAnsi"/>
          <w:color w:val="003764"/>
        </w:rPr>
        <w:t>•</w:t>
      </w:r>
      <w:r w:rsidRPr="005F055A">
        <w:rPr>
          <w:rFonts w:cstheme="minorHAnsi"/>
          <w:color w:val="003764"/>
        </w:rPr>
        <w:tab/>
        <w:t>Prilagodba sučelja e-usluge eVisitor novom vizualnom identitetu koji će biti definiran u sklopu projekta Hrvatski digitalni turizam</w:t>
      </w:r>
      <w:r w:rsidR="0038127A">
        <w:rPr>
          <w:rFonts w:cstheme="minorHAnsi"/>
          <w:color w:val="003764"/>
        </w:rPr>
        <w:t>;</w:t>
      </w:r>
    </w:p>
    <w:p w14:paraId="574859AB" w14:textId="48E6CBD5" w:rsidR="005F055A" w:rsidRPr="005F055A" w:rsidRDefault="005F055A" w:rsidP="005F055A">
      <w:pPr>
        <w:pStyle w:val="ListParagraph"/>
        <w:ind w:left="1134" w:hanging="414"/>
        <w:jc w:val="both"/>
        <w:rPr>
          <w:rFonts w:cstheme="minorHAnsi"/>
          <w:color w:val="003764"/>
        </w:rPr>
      </w:pPr>
      <w:r w:rsidRPr="005F055A">
        <w:rPr>
          <w:rFonts w:cstheme="minorHAnsi"/>
          <w:color w:val="003764"/>
        </w:rPr>
        <w:t>•</w:t>
      </w:r>
      <w:r w:rsidRPr="005F055A">
        <w:rPr>
          <w:rFonts w:cstheme="minorHAnsi"/>
          <w:color w:val="003764"/>
        </w:rPr>
        <w:tab/>
        <w:t>Prilagodba e-usluge eVisitor za slabovidne osobe, osobe s invaliditetom te osobe s intelektualnim teškoćama vodeći računa o rodnoj perspektivi, uključujući i jezični odabir terminologije</w:t>
      </w:r>
      <w:r w:rsidR="0038127A">
        <w:rPr>
          <w:rFonts w:cstheme="minorHAnsi"/>
          <w:color w:val="003764"/>
        </w:rPr>
        <w:t>;</w:t>
      </w:r>
    </w:p>
    <w:p w14:paraId="0DA4C719" w14:textId="592691DB" w:rsidR="005F055A" w:rsidRPr="005F055A" w:rsidRDefault="005F055A" w:rsidP="005F055A">
      <w:pPr>
        <w:pStyle w:val="ListParagraph"/>
        <w:ind w:left="1134" w:hanging="414"/>
        <w:jc w:val="both"/>
        <w:rPr>
          <w:rFonts w:cstheme="minorHAnsi"/>
          <w:color w:val="003764"/>
        </w:rPr>
      </w:pPr>
      <w:r w:rsidRPr="005F055A">
        <w:rPr>
          <w:rFonts w:cstheme="minorHAnsi"/>
          <w:color w:val="003764"/>
        </w:rPr>
        <w:t>•</w:t>
      </w:r>
      <w:r w:rsidRPr="005F055A">
        <w:rPr>
          <w:rFonts w:cstheme="minorHAnsi"/>
          <w:color w:val="003764"/>
        </w:rPr>
        <w:tab/>
        <w:t>Prilagodba e-usluge eVisitor u skladu sa zakonodavnim okvirom koji propisuje način provedbe javnih e-usluga</w:t>
      </w:r>
      <w:r w:rsidR="0038127A">
        <w:rPr>
          <w:rFonts w:cstheme="minorHAnsi"/>
          <w:color w:val="003764"/>
        </w:rPr>
        <w:t>;</w:t>
      </w:r>
    </w:p>
    <w:p w14:paraId="0576B29F" w14:textId="37B6527B" w:rsidR="005F055A" w:rsidRPr="005F055A" w:rsidRDefault="005F055A" w:rsidP="005F055A">
      <w:pPr>
        <w:pStyle w:val="ListParagraph"/>
        <w:ind w:left="1134" w:hanging="414"/>
        <w:jc w:val="both"/>
        <w:rPr>
          <w:rFonts w:cstheme="minorHAnsi"/>
          <w:color w:val="003764"/>
        </w:rPr>
      </w:pPr>
      <w:r w:rsidRPr="005F055A">
        <w:rPr>
          <w:rFonts w:cstheme="minorHAnsi"/>
          <w:color w:val="003764"/>
        </w:rPr>
        <w:t>•</w:t>
      </w:r>
      <w:r w:rsidRPr="005F055A">
        <w:rPr>
          <w:rFonts w:cstheme="minorHAnsi"/>
          <w:color w:val="003764"/>
        </w:rPr>
        <w:tab/>
        <w:t>Prilagodba e-usluge eVisitor sukladno Strategiji e-Hrvatska 2020, a posebno sukladno aktivnosti modernizacije upravnih postupaka i integracije u državni informacijski sustav poštujući načela „</w:t>
      </w:r>
      <w:proofErr w:type="spellStart"/>
      <w:r w:rsidRPr="005F055A">
        <w:rPr>
          <w:rFonts w:cstheme="minorHAnsi"/>
          <w:color w:val="003764"/>
        </w:rPr>
        <w:t>only</w:t>
      </w:r>
      <w:proofErr w:type="spellEnd"/>
      <w:r w:rsidRPr="005F055A">
        <w:rPr>
          <w:rFonts w:cstheme="minorHAnsi"/>
          <w:color w:val="003764"/>
        </w:rPr>
        <w:t xml:space="preserve"> </w:t>
      </w:r>
      <w:proofErr w:type="spellStart"/>
      <w:r w:rsidRPr="005F055A">
        <w:rPr>
          <w:rFonts w:cstheme="minorHAnsi"/>
          <w:color w:val="003764"/>
        </w:rPr>
        <w:t>once</w:t>
      </w:r>
      <w:proofErr w:type="spellEnd"/>
      <w:r w:rsidRPr="005F055A">
        <w:rPr>
          <w:rFonts w:cstheme="minorHAnsi"/>
          <w:color w:val="003764"/>
        </w:rPr>
        <w:t>“</w:t>
      </w:r>
      <w:r w:rsidR="0038127A">
        <w:rPr>
          <w:rFonts w:cstheme="minorHAnsi"/>
          <w:color w:val="003764"/>
        </w:rPr>
        <w:t>;</w:t>
      </w:r>
    </w:p>
    <w:p w14:paraId="18642194" w14:textId="08B95296" w:rsidR="00C36683" w:rsidRDefault="005F055A" w:rsidP="005F055A">
      <w:pPr>
        <w:pStyle w:val="ListParagraph"/>
        <w:ind w:left="1134" w:hanging="414"/>
        <w:jc w:val="both"/>
        <w:rPr>
          <w:rFonts w:cstheme="minorHAnsi"/>
          <w:color w:val="003764"/>
        </w:rPr>
      </w:pPr>
      <w:r w:rsidRPr="005F055A">
        <w:rPr>
          <w:rFonts w:cstheme="minorHAnsi"/>
          <w:color w:val="003764"/>
        </w:rPr>
        <w:t>•</w:t>
      </w:r>
      <w:r w:rsidRPr="005F055A">
        <w:rPr>
          <w:rFonts w:cstheme="minorHAnsi"/>
          <w:color w:val="003764"/>
        </w:rPr>
        <w:tab/>
        <w:t>Prilagodba e-usluge eVisitor temeljem uočenih nedostataka tijekom praćenja i evaluacije nadogradnje.</w:t>
      </w:r>
    </w:p>
    <w:p w14:paraId="48A1F9FE" w14:textId="77777777" w:rsidR="005F055A" w:rsidRPr="00833BED" w:rsidRDefault="005F055A" w:rsidP="005F055A">
      <w:pPr>
        <w:pStyle w:val="ListParagraph"/>
        <w:ind w:left="1134" w:hanging="414"/>
        <w:jc w:val="both"/>
        <w:rPr>
          <w:rFonts w:cstheme="minorHAnsi"/>
          <w:color w:val="003764"/>
        </w:rPr>
      </w:pPr>
    </w:p>
    <w:p w14:paraId="4D276E0E" w14:textId="64D7E25C" w:rsidR="008F025E" w:rsidRPr="00C36683" w:rsidRDefault="008F025E" w:rsidP="008F025E">
      <w:pPr>
        <w:pStyle w:val="Heading1"/>
        <w:numPr>
          <w:ilvl w:val="0"/>
          <w:numId w:val="42"/>
        </w:numPr>
      </w:pPr>
      <w:bookmarkStart w:id="5" w:name="_Toc51245230"/>
      <w:r>
        <w:lastRenderedPageBreak/>
        <w:t xml:space="preserve">Sadržaj </w:t>
      </w:r>
      <w:r w:rsidR="00D15E93">
        <w:rPr>
          <w:lang w:val="hr-HR"/>
        </w:rPr>
        <w:t>natječajne</w:t>
      </w:r>
      <w:r>
        <w:t xml:space="preserve"> dokumentacije</w:t>
      </w:r>
      <w:bookmarkEnd w:id="5"/>
    </w:p>
    <w:p w14:paraId="68B5C947" w14:textId="2BDF63DE" w:rsidR="008F025E" w:rsidRPr="00247CB8" w:rsidRDefault="00787959" w:rsidP="008F025E">
      <w:pPr>
        <w:rPr>
          <w:rFonts w:eastAsiaTheme="minorHAnsi" w:cs="Tahoma"/>
          <w:bCs/>
          <w:color w:val="003764"/>
          <w:lang w:eastAsia="en-US"/>
        </w:rPr>
      </w:pPr>
      <w:r w:rsidRPr="00247CB8">
        <w:rPr>
          <w:rFonts w:eastAsiaTheme="minorHAnsi" w:cs="Tahoma"/>
          <w:bCs/>
          <w:color w:val="003764"/>
          <w:lang w:eastAsia="en-US"/>
        </w:rPr>
        <w:t>Natječajna dokumentacija za predmet nabave sadrži ove dokumente:</w:t>
      </w:r>
    </w:p>
    <w:p w14:paraId="4108D3C1" w14:textId="77777777" w:rsidR="00787959" w:rsidRPr="005F055A" w:rsidRDefault="00787959" w:rsidP="00787959">
      <w:pPr>
        <w:rPr>
          <w:rFonts w:eastAsiaTheme="minorHAnsi" w:cs="Tahoma"/>
          <w:bCs/>
          <w:color w:val="FF0000"/>
          <w:lang w:eastAsia="en-US"/>
        </w:rPr>
      </w:pPr>
    </w:p>
    <w:p w14:paraId="00AF4693" w14:textId="289E5C1E" w:rsidR="005F055A" w:rsidRPr="004A07D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>01 - HTZ - HDT - eVisitor - Opće informacije i sadržaj pripadajuće dokumentacije</w:t>
      </w:r>
    </w:p>
    <w:p w14:paraId="5F3329ED" w14:textId="06609170" w:rsidR="005F055A" w:rsidRPr="004A07D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>02 - HTZ - HDT - eVisitor - Dokumentacija za nadmetanje</w:t>
      </w:r>
    </w:p>
    <w:p w14:paraId="48DC4F9A" w14:textId="29E6CAD2" w:rsidR="005F055A" w:rsidRPr="004A07D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>03 - HTZ - HDT - eVisitor - Specifikacija nadogradnje</w:t>
      </w:r>
    </w:p>
    <w:p w14:paraId="46E69878" w14:textId="77777777" w:rsidR="005F055A" w:rsidRPr="004A07D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>04 - HTZ - HDT-  eVisitor - Specifikacija izvještaja</w:t>
      </w:r>
    </w:p>
    <w:p w14:paraId="1773FF0D" w14:textId="34946107" w:rsidR="005F055A" w:rsidRPr="004A07D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 xml:space="preserve">05 - HTZ - HDT-  eVisitor </w:t>
      </w:r>
      <w:r w:rsidR="00C24E8E" w:rsidRPr="004A07DA">
        <w:rPr>
          <w:rFonts w:eastAsiaTheme="minorHAnsi" w:cs="Tahoma"/>
          <w:bCs/>
          <w:color w:val="003764"/>
          <w:lang w:eastAsia="en-US"/>
        </w:rPr>
        <w:t xml:space="preserve">- </w:t>
      </w:r>
      <w:r w:rsidR="00C24E8E">
        <w:rPr>
          <w:rFonts w:eastAsiaTheme="minorHAnsi" w:cs="Tahoma"/>
          <w:bCs/>
          <w:color w:val="003764"/>
          <w:lang w:eastAsia="en-US"/>
        </w:rPr>
        <w:t>Sažeta t</w:t>
      </w:r>
      <w:r w:rsidRPr="004A07DA">
        <w:rPr>
          <w:rFonts w:eastAsiaTheme="minorHAnsi" w:cs="Tahoma"/>
          <w:bCs/>
          <w:color w:val="003764"/>
          <w:lang w:eastAsia="en-US"/>
        </w:rPr>
        <w:t>ehnička specifikacija eVisitor sustava</w:t>
      </w:r>
    </w:p>
    <w:p w14:paraId="580C45D3" w14:textId="6BCB0806" w:rsidR="005F055A" w:rsidRPr="004A07D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>06 - HTZ - HDT - eVisitor - Profesionalno iskustvo</w:t>
      </w:r>
    </w:p>
    <w:p w14:paraId="69DFA104" w14:textId="3E3838C8" w:rsidR="005F055A" w:rsidRPr="004A07D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>07 - HTZ - HDT - eVisitor - Ugovor</w:t>
      </w:r>
    </w:p>
    <w:p w14:paraId="43310FD6" w14:textId="7E97C248" w:rsidR="005F055A" w:rsidRPr="004A07D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 xml:space="preserve">08 - HTZ - HDT - eVisitor - Trošak </w:t>
      </w:r>
      <w:r w:rsidR="00A332A7">
        <w:rPr>
          <w:rFonts w:eastAsiaTheme="minorHAnsi" w:cs="Tahoma"/>
          <w:bCs/>
          <w:color w:val="003764"/>
          <w:lang w:eastAsia="en-US"/>
        </w:rPr>
        <w:t>uporabe</w:t>
      </w:r>
    </w:p>
    <w:p w14:paraId="4C396879" w14:textId="2D8A2C1C" w:rsidR="005F055A" w:rsidRPr="004A07D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>09 - HTZ - HDT - eVisitor - Vremenski raspored aktivnosti</w:t>
      </w:r>
    </w:p>
    <w:p w14:paraId="5169BABB" w14:textId="7E46E548" w:rsidR="005F055A" w:rsidRPr="004A07D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 xml:space="preserve">10 - </w:t>
      </w:r>
      <w:r w:rsidR="00A332A7" w:rsidRPr="004A07DA">
        <w:rPr>
          <w:rFonts w:eastAsiaTheme="minorHAnsi" w:cs="Tahoma"/>
          <w:bCs/>
          <w:color w:val="003764"/>
          <w:lang w:eastAsia="en-US"/>
        </w:rPr>
        <w:t xml:space="preserve">HTZ - HDT - eVisitor - </w:t>
      </w:r>
      <w:r w:rsidRPr="004A07DA">
        <w:rPr>
          <w:rFonts w:eastAsiaTheme="minorHAnsi" w:cs="Tahoma"/>
          <w:bCs/>
          <w:color w:val="003764"/>
          <w:lang w:eastAsia="en-US"/>
        </w:rPr>
        <w:t>Podržane tehnologije na CDU platformi</w:t>
      </w:r>
    </w:p>
    <w:p w14:paraId="602D6A6E" w14:textId="5A0BA614" w:rsidR="005F055A" w:rsidRDefault="005F055A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003764"/>
          <w:lang w:eastAsia="en-US"/>
        </w:rPr>
      </w:pPr>
      <w:r w:rsidRPr="004A07DA">
        <w:rPr>
          <w:rFonts w:eastAsiaTheme="minorHAnsi" w:cs="Tahoma"/>
          <w:bCs/>
          <w:color w:val="003764"/>
          <w:lang w:eastAsia="en-US"/>
        </w:rPr>
        <w:t xml:space="preserve">11 - </w:t>
      </w:r>
      <w:r w:rsidR="00A332A7" w:rsidRPr="004A07DA">
        <w:rPr>
          <w:rFonts w:eastAsiaTheme="minorHAnsi" w:cs="Tahoma"/>
          <w:bCs/>
          <w:color w:val="003764"/>
          <w:lang w:eastAsia="en-US"/>
        </w:rPr>
        <w:t xml:space="preserve">HTZ - HDT - eVisitor - </w:t>
      </w:r>
      <w:r w:rsidRPr="004A07DA">
        <w:rPr>
          <w:rFonts w:eastAsiaTheme="minorHAnsi" w:cs="Tahoma"/>
          <w:bCs/>
          <w:color w:val="003764"/>
          <w:lang w:eastAsia="en-US"/>
        </w:rPr>
        <w:t xml:space="preserve">Referentni dizajn </w:t>
      </w:r>
      <w:proofErr w:type="spellStart"/>
      <w:r w:rsidRPr="004A07DA">
        <w:rPr>
          <w:rFonts w:eastAsiaTheme="minorHAnsi" w:cs="Tahoma"/>
          <w:bCs/>
          <w:color w:val="003764"/>
          <w:lang w:eastAsia="en-US"/>
        </w:rPr>
        <w:t>IaaS</w:t>
      </w:r>
      <w:proofErr w:type="spellEnd"/>
      <w:r w:rsidRPr="004A07DA">
        <w:rPr>
          <w:rFonts w:eastAsiaTheme="minorHAnsi" w:cs="Tahoma"/>
          <w:bCs/>
          <w:color w:val="003764"/>
          <w:lang w:eastAsia="en-US"/>
        </w:rPr>
        <w:t xml:space="preserve"> servisa_20</w:t>
      </w:r>
    </w:p>
    <w:p w14:paraId="0BEF27C8" w14:textId="32E3B224" w:rsidR="00C90357" w:rsidRPr="00EC0492" w:rsidRDefault="00C90357" w:rsidP="005F055A">
      <w:pPr>
        <w:pStyle w:val="ListParagraph"/>
        <w:numPr>
          <w:ilvl w:val="0"/>
          <w:numId w:val="45"/>
        </w:numPr>
        <w:rPr>
          <w:rFonts w:eastAsiaTheme="minorHAnsi" w:cs="Tahoma"/>
          <w:bCs/>
          <w:color w:val="FF0000"/>
          <w:lang w:eastAsia="en-US"/>
        </w:rPr>
      </w:pPr>
      <w:r w:rsidRPr="00EC0492">
        <w:rPr>
          <w:rFonts w:eastAsiaTheme="minorHAnsi" w:cs="Tahoma"/>
          <w:bCs/>
          <w:color w:val="FF0000"/>
          <w:lang w:eastAsia="en-US"/>
        </w:rPr>
        <w:t>Detaljna funkcionalna specifikacija</w:t>
      </w:r>
    </w:p>
    <w:p w14:paraId="4F9CDB67" w14:textId="6FA74FDA" w:rsidR="0093715A" w:rsidRPr="0093715A" w:rsidRDefault="0093715A" w:rsidP="005F055A">
      <w:pPr>
        <w:pStyle w:val="ListParagraph"/>
        <w:rPr>
          <w:rFonts w:eastAsiaTheme="minorHAnsi" w:cs="Tahoma"/>
          <w:bCs/>
          <w:color w:val="003764"/>
          <w:lang w:eastAsia="en-US"/>
        </w:rPr>
      </w:pPr>
    </w:p>
    <w:sectPr w:rsidR="0093715A" w:rsidRPr="0093715A" w:rsidSect="00FD2C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61848" w14:textId="77777777" w:rsidR="00DB7E0A" w:rsidRDefault="00DB7E0A">
      <w:r>
        <w:separator/>
      </w:r>
    </w:p>
  </w:endnote>
  <w:endnote w:type="continuationSeparator" w:id="0">
    <w:p w14:paraId="29346033" w14:textId="77777777" w:rsidR="00DB7E0A" w:rsidRDefault="00DB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22CD7" w14:textId="77777777" w:rsidR="00D673BA" w:rsidRDefault="00D673BA">
    <w:pPr>
      <w:pStyle w:val="Footer"/>
      <w:jc w:val="center"/>
    </w:pPr>
  </w:p>
  <w:sdt>
    <w:sdtPr>
      <w:id w:val="1530071058"/>
      <w:docPartObj>
        <w:docPartGallery w:val="Page Numbers (Bottom of Page)"/>
        <w:docPartUnique/>
      </w:docPartObj>
    </w:sdtPr>
    <w:sdtEndPr/>
    <w:sdtContent>
      <w:p w14:paraId="571EFC7C" w14:textId="77777777" w:rsidR="00D673BA" w:rsidRDefault="00D673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8C8184F" w14:textId="77777777" w:rsidR="00D673BA" w:rsidRDefault="00D673BA"/>
  <w:p w14:paraId="597EC2DD" w14:textId="77777777" w:rsidR="00D673BA" w:rsidRDefault="00D673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E5724" w14:textId="77777777" w:rsidR="00DB7E0A" w:rsidRDefault="00DB7E0A">
      <w:r>
        <w:separator/>
      </w:r>
    </w:p>
  </w:footnote>
  <w:footnote w:type="continuationSeparator" w:id="0">
    <w:p w14:paraId="4B972DB5" w14:textId="77777777" w:rsidR="00DB7E0A" w:rsidRDefault="00DB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B9BA7" w14:textId="77777777" w:rsidR="00D673BA" w:rsidRDefault="00D673BA" w:rsidP="00FD2CF1">
    <w:pPr>
      <w:pStyle w:val="Header"/>
      <w:jc w:val="center"/>
    </w:pPr>
    <w:r>
      <w:rPr>
        <w:noProof/>
      </w:rPr>
      <w:drawing>
        <wp:inline distT="0" distB="0" distL="0" distR="0" wp14:anchorId="1E270A5F" wp14:editId="5AC590B6">
          <wp:extent cx="5760720" cy="103800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8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296AE5" w14:textId="77777777" w:rsidR="00D673BA" w:rsidRDefault="00D673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1B9"/>
    <w:multiLevelType w:val="hybridMultilevel"/>
    <w:tmpl w:val="0A4C4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4ABE"/>
    <w:multiLevelType w:val="hybridMultilevel"/>
    <w:tmpl w:val="FF0865AC"/>
    <w:lvl w:ilvl="0" w:tplc="DC985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872378"/>
    <w:multiLevelType w:val="hybridMultilevel"/>
    <w:tmpl w:val="F008F0D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3690D50"/>
    <w:multiLevelType w:val="hybridMultilevel"/>
    <w:tmpl w:val="E20A2CA6"/>
    <w:lvl w:ilvl="0" w:tplc="2F0C6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376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16672"/>
    <w:multiLevelType w:val="multilevel"/>
    <w:tmpl w:val="BA4A5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3A1F52"/>
    <w:multiLevelType w:val="hybridMultilevel"/>
    <w:tmpl w:val="0B704C12"/>
    <w:lvl w:ilvl="0" w:tplc="D19CEB9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C29B8"/>
    <w:multiLevelType w:val="hybridMultilevel"/>
    <w:tmpl w:val="6B64577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765483"/>
    <w:multiLevelType w:val="hybridMultilevel"/>
    <w:tmpl w:val="59EC3376"/>
    <w:lvl w:ilvl="0" w:tplc="041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0BFE5261"/>
    <w:multiLevelType w:val="hybridMultilevel"/>
    <w:tmpl w:val="63F29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B7BC7"/>
    <w:multiLevelType w:val="multilevel"/>
    <w:tmpl w:val="14D6BB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10204DAB"/>
    <w:multiLevelType w:val="multilevel"/>
    <w:tmpl w:val="0736EC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B748C4"/>
    <w:multiLevelType w:val="hybridMultilevel"/>
    <w:tmpl w:val="851AA5CE"/>
    <w:lvl w:ilvl="0" w:tplc="7C1A9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81352"/>
    <w:multiLevelType w:val="hybridMultilevel"/>
    <w:tmpl w:val="EAB0027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8507ABD"/>
    <w:multiLevelType w:val="hybridMultilevel"/>
    <w:tmpl w:val="622CCDF2"/>
    <w:lvl w:ilvl="0" w:tplc="30E8BC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376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6E5763"/>
    <w:multiLevelType w:val="hybridMultilevel"/>
    <w:tmpl w:val="860AC860"/>
    <w:lvl w:ilvl="0" w:tplc="53D4630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412D1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A4B10"/>
    <w:multiLevelType w:val="hybridMultilevel"/>
    <w:tmpl w:val="B996201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751908"/>
    <w:multiLevelType w:val="hybridMultilevel"/>
    <w:tmpl w:val="BA165AA4"/>
    <w:lvl w:ilvl="0" w:tplc="D9927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3059D"/>
    <w:multiLevelType w:val="hybridMultilevel"/>
    <w:tmpl w:val="17B4A6F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4DC4662"/>
    <w:multiLevelType w:val="hybridMultilevel"/>
    <w:tmpl w:val="2D6A7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2EF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11780"/>
    <w:multiLevelType w:val="multilevel"/>
    <w:tmpl w:val="46663682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3764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color w:val="003764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  <w:bCs/>
        <w:color w:val="003764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Theme="minorHAnsi" w:hAnsiTheme="minorHAnsi" w:cstheme="minorHAnsi" w:hint="default"/>
        <w:color w:val="003764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HAnsi" w:hint="default"/>
        <w:color w:val="003764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hAnsiTheme="minorHAnsi" w:cstheme="minorHAnsi" w:hint="default"/>
        <w:color w:val="003764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HAnsi" w:hint="default"/>
        <w:color w:val="003764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hAnsiTheme="minorHAnsi" w:cstheme="minorHAnsi" w:hint="default"/>
        <w:color w:val="003764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HAnsi" w:hint="default"/>
        <w:color w:val="003764"/>
        <w:sz w:val="24"/>
      </w:rPr>
    </w:lvl>
  </w:abstractNum>
  <w:abstractNum w:abstractNumId="20" w15:restartNumberingAfterBreak="0">
    <w:nsid w:val="2DCA5DA9"/>
    <w:multiLevelType w:val="hybridMultilevel"/>
    <w:tmpl w:val="D66EDBB2"/>
    <w:lvl w:ilvl="0" w:tplc="12A82AC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00376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1506C5"/>
    <w:multiLevelType w:val="hybridMultilevel"/>
    <w:tmpl w:val="E914396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5F0E52"/>
    <w:multiLevelType w:val="hybridMultilevel"/>
    <w:tmpl w:val="5A7468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93DBC"/>
    <w:multiLevelType w:val="hybridMultilevel"/>
    <w:tmpl w:val="3CAAC534"/>
    <w:lvl w:ilvl="0" w:tplc="0D385C7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93DA3"/>
    <w:multiLevelType w:val="hybridMultilevel"/>
    <w:tmpl w:val="951E3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D0B5F"/>
    <w:multiLevelType w:val="multilevel"/>
    <w:tmpl w:val="BA4A5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C93204E"/>
    <w:multiLevelType w:val="hybridMultilevel"/>
    <w:tmpl w:val="32BA9748"/>
    <w:lvl w:ilvl="0" w:tplc="53D46304">
      <w:numFmt w:val="bullet"/>
      <w:lvlText w:val="•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DF467ED"/>
    <w:multiLevelType w:val="multilevel"/>
    <w:tmpl w:val="5F7CB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sz w:val="24"/>
        <w:szCs w:val="24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6E63E3"/>
    <w:multiLevelType w:val="hybridMultilevel"/>
    <w:tmpl w:val="26FA9D8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D5FCB1AC">
      <w:start w:val="1"/>
      <w:numFmt w:val="lowerRoman"/>
      <w:lvlText w:val="%3."/>
      <w:lvlJc w:val="right"/>
      <w:pPr>
        <w:ind w:left="2509" w:hanging="180"/>
      </w:pPr>
      <w:rPr>
        <w:strike w:val="0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F95854"/>
    <w:multiLevelType w:val="multilevel"/>
    <w:tmpl w:val="39A00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  <w:color w:val="00376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602749C"/>
    <w:multiLevelType w:val="hybridMultilevel"/>
    <w:tmpl w:val="CF30EA16"/>
    <w:lvl w:ilvl="0" w:tplc="47948318">
      <w:start w:val="60"/>
      <w:numFmt w:val="decimal"/>
      <w:lvlText w:val="%1"/>
      <w:lvlJc w:val="left"/>
      <w:pPr>
        <w:ind w:left="12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77" w:hanging="360"/>
      </w:pPr>
    </w:lvl>
    <w:lvl w:ilvl="2" w:tplc="041A001B" w:tentative="1">
      <w:start w:val="1"/>
      <w:numFmt w:val="lowerRoman"/>
      <w:lvlText w:val="%3."/>
      <w:lvlJc w:val="right"/>
      <w:pPr>
        <w:ind w:left="2697" w:hanging="180"/>
      </w:pPr>
    </w:lvl>
    <w:lvl w:ilvl="3" w:tplc="041A000F" w:tentative="1">
      <w:start w:val="1"/>
      <w:numFmt w:val="decimal"/>
      <w:lvlText w:val="%4."/>
      <w:lvlJc w:val="left"/>
      <w:pPr>
        <w:ind w:left="3417" w:hanging="360"/>
      </w:pPr>
    </w:lvl>
    <w:lvl w:ilvl="4" w:tplc="041A0019" w:tentative="1">
      <w:start w:val="1"/>
      <w:numFmt w:val="lowerLetter"/>
      <w:lvlText w:val="%5."/>
      <w:lvlJc w:val="left"/>
      <w:pPr>
        <w:ind w:left="4137" w:hanging="360"/>
      </w:pPr>
    </w:lvl>
    <w:lvl w:ilvl="5" w:tplc="041A001B" w:tentative="1">
      <w:start w:val="1"/>
      <w:numFmt w:val="lowerRoman"/>
      <w:lvlText w:val="%6."/>
      <w:lvlJc w:val="right"/>
      <w:pPr>
        <w:ind w:left="4857" w:hanging="180"/>
      </w:pPr>
    </w:lvl>
    <w:lvl w:ilvl="6" w:tplc="041A000F" w:tentative="1">
      <w:start w:val="1"/>
      <w:numFmt w:val="decimal"/>
      <w:lvlText w:val="%7."/>
      <w:lvlJc w:val="left"/>
      <w:pPr>
        <w:ind w:left="5577" w:hanging="360"/>
      </w:pPr>
    </w:lvl>
    <w:lvl w:ilvl="7" w:tplc="041A0019" w:tentative="1">
      <w:start w:val="1"/>
      <w:numFmt w:val="lowerLetter"/>
      <w:lvlText w:val="%8."/>
      <w:lvlJc w:val="left"/>
      <w:pPr>
        <w:ind w:left="6297" w:hanging="360"/>
      </w:pPr>
    </w:lvl>
    <w:lvl w:ilvl="8" w:tplc="041A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31" w15:restartNumberingAfterBreak="0">
    <w:nsid w:val="497C568D"/>
    <w:multiLevelType w:val="hybridMultilevel"/>
    <w:tmpl w:val="4DF2CD5E"/>
    <w:lvl w:ilvl="0" w:tplc="7C1A9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05B25"/>
    <w:multiLevelType w:val="multilevel"/>
    <w:tmpl w:val="EA706470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1C35B37"/>
    <w:multiLevelType w:val="hybridMultilevel"/>
    <w:tmpl w:val="6FE640F8"/>
    <w:lvl w:ilvl="0" w:tplc="12A82A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3764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FA5095"/>
    <w:multiLevelType w:val="hybridMultilevel"/>
    <w:tmpl w:val="826AA9C0"/>
    <w:lvl w:ilvl="0" w:tplc="09BE31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57419"/>
    <w:multiLevelType w:val="hybridMultilevel"/>
    <w:tmpl w:val="337CACCE"/>
    <w:lvl w:ilvl="0" w:tplc="0D385C7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D2726"/>
    <w:multiLevelType w:val="multilevel"/>
    <w:tmpl w:val="E9761B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5E664A1A"/>
    <w:multiLevelType w:val="hybridMultilevel"/>
    <w:tmpl w:val="12B85D2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1541C05"/>
    <w:multiLevelType w:val="hybridMultilevel"/>
    <w:tmpl w:val="BA165AA4"/>
    <w:lvl w:ilvl="0" w:tplc="D9927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40E3D"/>
    <w:multiLevelType w:val="hybridMultilevel"/>
    <w:tmpl w:val="BFCA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65DF2"/>
    <w:multiLevelType w:val="multilevel"/>
    <w:tmpl w:val="E808053E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3764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6BF56B85"/>
    <w:multiLevelType w:val="hybridMultilevel"/>
    <w:tmpl w:val="452650F4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E214A59"/>
    <w:multiLevelType w:val="hybridMultilevel"/>
    <w:tmpl w:val="BA165AA4"/>
    <w:lvl w:ilvl="0" w:tplc="D9927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25A14"/>
    <w:multiLevelType w:val="hybridMultilevel"/>
    <w:tmpl w:val="CEC88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A152A"/>
    <w:multiLevelType w:val="hybridMultilevel"/>
    <w:tmpl w:val="1FECF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0688E"/>
    <w:multiLevelType w:val="multilevel"/>
    <w:tmpl w:val="6154585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45"/>
  </w:num>
  <w:num w:numId="3">
    <w:abstractNumId w:val="28"/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34"/>
  </w:num>
  <w:num w:numId="9">
    <w:abstractNumId w:val="10"/>
  </w:num>
  <w:num w:numId="10">
    <w:abstractNumId w:val="17"/>
  </w:num>
  <w:num w:numId="11">
    <w:abstractNumId w:val="7"/>
  </w:num>
  <w:num w:numId="12">
    <w:abstractNumId w:val="24"/>
  </w:num>
  <w:num w:numId="13">
    <w:abstractNumId w:val="44"/>
  </w:num>
  <w:num w:numId="14">
    <w:abstractNumId w:val="35"/>
  </w:num>
  <w:num w:numId="15">
    <w:abstractNumId w:val="23"/>
  </w:num>
  <w:num w:numId="16">
    <w:abstractNumId w:val="43"/>
  </w:num>
  <w:num w:numId="17">
    <w:abstractNumId w:val="16"/>
  </w:num>
  <w:num w:numId="18">
    <w:abstractNumId w:val="38"/>
  </w:num>
  <w:num w:numId="19">
    <w:abstractNumId w:val="18"/>
  </w:num>
  <w:num w:numId="20">
    <w:abstractNumId w:val="29"/>
  </w:num>
  <w:num w:numId="21">
    <w:abstractNumId w:val="13"/>
  </w:num>
  <w:num w:numId="22">
    <w:abstractNumId w:val="42"/>
  </w:num>
  <w:num w:numId="23">
    <w:abstractNumId w:val="12"/>
  </w:num>
  <w:num w:numId="24">
    <w:abstractNumId w:val="30"/>
  </w:num>
  <w:num w:numId="25">
    <w:abstractNumId w:val="40"/>
  </w:num>
  <w:num w:numId="26">
    <w:abstractNumId w:val="15"/>
  </w:num>
  <w:num w:numId="27">
    <w:abstractNumId w:val="36"/>
  </w:num>
  <w:num w:numId="28">
    <w:abstractNumId w:val="11"/>
  </w:num>
  <w:num w:numId="29">
    <w:abstractNumId w:val="31"/>
  </w:num>
  <w:num w:numId="30">
    <w:abstractNumId w:val="19"/>
  </w:num>
  <w:num w:numId="31">
    <w:abstractNumId w:val="0"/>
  </w:num>
  <w:num w:numId="32">
    <w:abstractNumId w:val="39"/>
  </w:num>
  <w:num w:numId="33">
    <w:abstractNumId w:val="27"/>
  </w:num>
  <w:num w:numId="34">
    <w:abstractNumId w:val="33"/>
  </w:num>
  <w:num w:numId="35">
    <w:abstractNumId w:val="21"/>
  </w:num>
  <w:num w:numId="36">
    <w:abstractNumId w:val="20"/>
  </w:num>
  <w:num w:numId="37">
    <w:abstractNumId w:val="41"/>
  </w:num>
  <w:num w:numId="38">
    <w:abstractNumId w:val="1"/>
  </w:num>
  <w:num w:numId="39">
    <w:abstractNumId w:val="37"/>
  </w:num>
  <w:num w:numId="40">
    <w:abstractNumId w:val="6"/>
  </w:num>
  <w:num w:numId="41">
    <w:abstractNumId w:val="26"/>
  </w:num>
  <w:num w:numId="42">
    <w:abstractNumId w:val="25"/>
  </w:num>
  <w:num w:numId="43">
    <w:abstractNumId w:val="4"/>
  </w:num>
  <w:num w:numId="44">
    <w:abstractNumId w:val="5"/>
  </w:num>
  <w:num w:numId="45">
    <w:abstractNumId w:val="32"/>
  </w:num>
  <w:num w:numId="46">
    <w:abstractNumId w:val="2"/>
  </w:num>
  <w:num w:numId="47">
    <w:abstractNumId w:val="4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2F"/>
    <w:rsid w:val="000010C1"/>
    <w:rsid w:val="00001706"/>
    <w:rsid w:val="00002453"/>
    <w:rsid w:val="000027DD"/>
    <w:rsid w:val="0000508B"/>
    <w:rsid w:val="0001022D"/>
    <w:rsid w:val="000118B3"/>
    <w:rsid w:val="0001310D"/>
    <w:rsid w:val="00013FD4"/>
    <w:rsid w:val="00015FE5"/>
    <w:rsid w:val="000177BD"/>
    <w:rsid w:val="00023834"/>
    <w:rsid w:val="00023A53"/>
    <w:rsid w:val="000246F4"/>
    <w:rsid w:val="00030BA8"/>
    <w:rsid w:val="00032714"/>
    <w:rsid w:val="00036DB2"/>
    <w:rsid w:val="00037463"/>
    <w:rsid w:val="00041596"/>
    <w:rsid w:val="00041C34"/>
    <w:rsid w:val="0004493F"/>
    <w:rsid w:val="00046E7F"/>
    <w:rsid w:val="00047926"/>
    <w:rsid w:val="00047BF3"/>
    <w:rsid w:val="000507E7"/>
    <w:rsid w:val="000535F0"/>
    <w:rsid w:val="000563FB"/>
    <w:rsid w:val="00057634"/>
    <w:rsid w:val="00057C91"/>
    <w:rsid w:val="00057CD5"/>
    <w:rsid w:val="00057FD2"/>
    <w:rsid w:val="00061F45"/>
    <w:rsid w:val="00070408"/>
    <w:rsid w:val="0008081F"/>
    <w:rsid w:val="00081A5E"/>
    <w:rsid w:val="00084737"/>
    <w:rsid w:val="00085560"/>
    <w:rsid w:val="00085DD4"/>
    <w:rsid w:val="0008734D"/>
    <w:rsid w:val="00091FA4"/>
    <w:rsid w:val="000923AC"/>
    <w:rsid w:val="000932C6"/>
    <w:rsid w:val="00095132"/>
    <w:rsid w:val="0009601D"/>
    <w:rsid w:val="000975EA"/>
    <w:rsid w:val="0009788D"/>
    <w:rsid w:val="000A1AEA"/>
    <w:rsid w:val="000A2762"/>
    <w:rsid w:val="000A29A0"/>
    <w:rsid w:val="000A3C15"/>
    <w:rsid w:val="000A7C8E"/>
    <w:rsid w:val="000B3F20"/>
    <w:rsid w:val="000B48AF"/>
    <w:rsid w:val="000B6AB7"/>
    <w:rsid w:val="000B7406"/>
    <w:rsid w:val="000C1E09"/>
    <w:rsid w:val="000C21A2"/>
    <w:rsid w:val="000C3F15"/>
    <w:rsid w:val="000C3FB9"/>
    <w:rsid w:val="000C7F18"/>
    <w:rsid w:val="000D00CB"/>
    <w:rsid w:val="000D0E00"/>
    <w:rsid w:val="000D2D4D"/>
    <w:rsid w:val="000D3592"/>
    <w:rsid w:val="000D6267"/>
    <w:rsid w:val="000D63D4"/>
    <w:rsid w:val="000E1336"/>
    <w:rsid w:val="000E4EA1"/>
    <w:rsid w:val="000E50C6"/>
    <w:rsid w:val="000E7D58"/>
    <w:rsid w:val="000F19C0"/>
    <w:rsid w:val="000F2309"/>
    <w:rsid w:val="000F35DE"/>
    <w:rsid w:val="000F491E"/>
    <w:rsid w:val="000F51BD"/>
    <w:rsid w:val="000F73B9"/>
    <w:rsid w:val="001030B2"/>
    <w:rsid w:val="001060C3"/>
    <w:rsid w:val="001102AE"/>
    <w:rsid w:val="00113F7D"/>
    <w:rsid w:val="001143AA"/>
    <w:rsid w:val="00114E87"/>
    <w:rsid w:val="00120892"/>
    <w:rsid w:val="00124CE9"/>
    <w:rsid w:val="00131DBA"/>
    <w:rsid w:val="0013257C"/>
    <w:rsid w:val="00133E86"/>
    <w:rsid w:val="0013518A"/>
    <w:rsid w:val="0013770B"/>
    <w:rsid w:val="0014045E"/>
    <w:rsid w:val="00141A18"/>
    <w:rsid w:val="00141C39"/>
    <w:rsid w:val="00144B4B"/>
    <w:rsid w:val="00145F09"/>
    <w:rsid w:val="00146F45"/>
    <w:rsid w:val="00147CA6"/>
    <w:rsid w:val="001500B8"/>
    <w:rsid w:val="00150580"/>
    <w:rsid w:val="001528E9"/>
    <w:rsid w:val="00152E7C"/>
    <w:rsid w:val="00153F74"/>
    <w:rsid w:val="00154187"/>
    <w:rsid w:val="0015534D"/>
    <w:rsid w:val="00155FF5"/>
    <w:rsid w:val="001564B2"/>
    <w:rsid w:val="00156E0F"/>
    <w:rsid w:val="0016047D"/>
    <w:rsid w:val="0016452A"/>
    <w:rsid w:val="00166849"/>
    <w:rsid w:val="00167F7E"/>
    <w:rsid w:val="001714FC"/>
    <w:rsid w:val="00176F67"/>
    <w:rsid w:val="0018331B"/>
    <w:rsid w:val="00183508"/>
    <w:rsid w:val="0018631D"/>
    <w:rsid w:val="00195EEA"/>
    <w:rsid w:val="00196867"/>
    <w:rsid w:val="001A1866"/>
    <w:rsid w:val="001A1A6D"/>
    <w:rsid w:val="001A5965"/>
    <w:rsid w:val="001A6247"/>
    <w:rsid w:val="001A63D2"/>
    <w:rsid w:val="001A76D5"/>
    <w:rsid w:val="001A77CA"/>
    <w:rsid w:val="001B296E"/>
    <w:rsid w:val="001B5834"/>
    <w:rsid w:val="001C0EF1"/>
    <w:rsid w:val="001C4CBB"/>
    <w:rsid w:val="001C6D8C"/>
    <w:rsid w:val="001C75FD"/>
    <w:rsid w:val="001D04C1"/>
    <w:rsid w:val="001D0743"/>
    <w:rsid w:val="001D1D25"/>
    <w:rsid w:val="001D3EF6"/>
    <w:rsid w:val="001D79E8"/>
    <w:rsid w:val="001D7F22"/>
    <w:rsid w:val="001E4A65"/>
    <w:rsid w:val="001E5181"/>
    <w:rsid w:val="001F03F4"/>
    <w:rsid w:val="001F10F1"/>
    <w:rsid w:val="001F13F2"/>
    <w:rsid w:val="001F40AB"/>
    <w:rsid w:val="001F5E6B"/>
    <w:rsid w:val="001F675C"/>
    <w:rsid w:val="001F6BBA"/>
    <w:rsid w:val="002025A5"/>
    <w:rsid w:val="0020318F"/>
    <w:rsid w:val="00206838"/>
    <w:rsid w:val="00213908"/>
    <w:rsid w:val="00215BE4"/>
    <w:rsid w:val="0021788F"/>
    <w:rsid w:val="00217FD8"/>
    <w:rsid w:val="00223B42"/>
    <w:rsid w:val="00227B4C"/>
    <w:rsid w:val="002307DA"/>
    <w:rsid w:val="002320D6"/>
    <w:rsid w:val="00233CA7"/>
    <w:rsid w:val="002350A5"/>
    <w:rsid w:val="00235F93"/>
    <w:rsid w:val="00241878"/>
    <w:rsid w:val="00247607"/>
    <w:rsid w:val="00247CB8"/>
    <w:rsid w:val="00247E4B"/>
    <w:rsid w:val="00251A65"/>
    <w:rsid w:val="00252670"/>
    <w:rsid w:val="00253DD7"/>
    <w:rsid w:val="00255068"/>
    <w:rsid w:val="00257221"/>
    <w:rsid w:val="002602AD"/>
    <w:rsid w:val="00264E53"/>
    <w:rsid w:val="00276587"/>
    <w:rsid w:val="0027663F"/>
    <w:rsid w:val="00276F4A"/>
    <w:rsid w:val="00277717"/>
    <w:rsid w:val="00281108"/>
    <w:rsid w:val="002818F6"/>
    <w:rsid w:val="0028347B"/>
    <w:rsid w:val="00285B91"/>
    <w:rsid w:val="00285CE9"/>
    <w:rsid w:val="002865D8"/>
    <w:rsid w:val="00287BFC"/>
    <w:rsid w:val="00291DDB"/>
    <w:rsid w:val="00291FB7"/>
    <w:rsid w:val="00295869"/>
    <w:rsid w:val="00296D73"/>
    <w:rsid w:val="002A1B87"/>
    <w:rsid w:val="002A2C7A"/>
    <w:rsid w:val="002A2E0C"/>
    <w:rsid w:val="002A3989"/>
    <w:rsid w:val="002A6E53"/>
    <w:rsid w:val="002B0E23"/>
    <w:rsid w:val="002B16CB"/>
    <w:rsid w:val="002B578E"/>
    <w:rsid w:val="002B62FA"/>
    <w:rsid w:val="002B73CC"/>
    <w:rsid w:val="002B7CDA"/>
    <w:rsid w:val="002C2BEE"/>
    <w:rsid w:val="002C30A9"/>
    <w:rsid w:val="002C46B1"/>
    <w:rsid w:val="002C4BDB"/>
    <w:rsid w:val="002C6565"/>
    <w:rsid w:val="002D0148"/>
    <w:rsid w:val="002D092E"/>
    <w:rsid w:val="002D1CA2"/>
    <w:rsid w:val="002D5471"/>
    <w:rsid w:val="002D5BB0"/>
    <w:rsid w:val="002D7C7E"/>
    <w:rsid w:val="002E38CC"/>
    <w:rsid w:val="002E66F1"/>
    <w:rsid w:val="002E7DCE"/>
    <w:rsid w:val="002F14A9"/>
    <w:rsid w:val="002F1965"/>
    <w:rsid w:val="002F5304"/>
    <w:rsid w:val="002F7188"/>
    <w:rsid w:val="002F72DB"/>
    <w:rsid w:val="003006F8"/>
    <w:rsid w:val="00302CF4"/>
    <w:rsid w:val="0030307A"/>
    <w:rsid w:val="0030735C"/>
    <w:rsid w:val="00307EC4"/>
    <w:rsid w:val="003121BE"/>
    <w:rsid w:val="0031298D"/>
    <w:rsid w:val="00314A84"/>
    <w:rsid w:val="00314D00"/>
    <w:rsid w:val="003151AB"/>
    <w:rsid w:val="00315E85"/>
    <w:rsid w:val="0031626A"/>
    <w:rsid w:val="00317000"/>
    <w:rsid w:val="00321A58"/>
    <w:rsid w:val="0032376B"/>
    <w:rsid w:val="00324A1F"/>
    <w:rsid w:val="00330E4A"/>
    <w:rsid w:val="00331695"/>
    <w:rsid w:val="00331EDF"/>
    <w:rsid w:val="00332389"/>
    <w:rsid w:val="003339A3"/>
    <w:rsid w:val="00333A51"/>
    <w:rsid w:val="00334422"/>
    <w:rsid w:val="00334BFB"/>
    <w:rsid w:val="00337912"/>
    <w:rsid w:val="00341FD3"/>
    <w:rsid w:val="00342CD7"/>
    <w:rsid w:val="003476F7"/>
    <w:rsid w:val="00351BD9"/>
    <w:rsid w:val="003536A8"/>
    <w:rsid w:val="00354519"/>
    <w:rsid w:val="00363D5F"/>
    <w:rsid w:val="00365F43"/>
    <w:rsid w:val="003672B7"/>
    <w:rsid w:val="00367BFB"/>
    <w:rsid w:val="003718F0"/>
    <w:rsid w:val="00373919"/>
    <w:rsid w:val="003763D7"/>
    <w:rsid w:val="00376CDD"/>
    <w:rsid w:val="0038127A"/>
    <w:rsid w:val="003813BE"/>
    <w:rsid w:val="00382CC7"/>
    <w:rsid w:val="0038320F"/>
    <w:rsid w:val="00386EFB"/>
    <w:rsid w:val="003872DB"/>
    <w:rsid w:val="00393A01"/>
    <w:rsid w:val="00395F94"/>
    <w:rsid w:val="003A0493"/>
    <w:rsid w:val="003A072A"/>
    <w:rsid w:val="003A0F04"/>
    <w:rsid w:val="003A1B96"/>
    <w:rsid w:val="003A33D7"/>
    <w:rsid w:val="003A4871"/>
    <w:rsid w:val="003A5921"/>
    <w:rsid w:val="003A718A"/>
    <w:rsid w:val="003B1FF0"/>
    <w:rsid w:val="003B37E0"/>
    <w:rsid w:val="003B50FF"/>
    <w:rsid w:val="003B5760"/>
    <w:rsid w:val="003B5C68"/>
    <w:rsid w:val="003C073E"/>
    <w:rsid w:val="003C0877"/>
    <w:rsid w:val="003C1775"/>
    <w:rsid w:val="003C2A1D"/>
    <w:rsid w:val="003C3D89"/>
    <w:rsid w:val="003C452B"/>
    <w:rsid w:val="003D0FDD"/>
    <w:rsid w:val="003D23B9"/>
    <w:rsid w:val="003D42BF"/>
    <w:rsid w:val="003D4FDA"/>
    <w:rsid w:val="003D5135"/>
    <w:rsid w:val="003D61CD"/>
    <w:rsid w:val="003D6497"/>
    <w:rsid w:val="003D7785"/>
    <w:rsid w:val="003E12F8"/>
    <w:rsid w:val="003E29E0"/>
    <w:rsid w:val="003E314C"/>
    <w:rsid w:val="003E589E"/>
    <w:rsid w:val="003F7004"/>
    <w:rsid w:val="0040284B"/>
    <w:rsid w:val="00403A67"/>
    <w:rsid w:val="00404CAF"/>
    <w:rsid w:val="00404D00"/>
    <w:rsid w:val="004074FA"/>
    <w:rsid w:val="00411170"/>
    <w:rsid w:val="0041329D"/>
    <w:rsid w:val="00414137"/>
    <w:rsid w:val="004161CC"/>
    <w:rsid w:val="00416E8C"/>
    <w:rsid w:val="00417066"/>
    <w:rsid w:val="00425473"/>
    <w:rsid w:val="00425CC2"/>
    <w:rsid w:val="00426E3C"/>
    <w:rsid w:val="00430114"/>
    <w:rsid w:val="004327E4"/>
    <w:rsid w:val="00433323"/>
    <w:rsid w:val="00435217"/>
    <w:rsid w:val="004418C6"/>
    <w:rsid w:val="00441A62"/>
    <w:rsid w:val="00442B87"/>
    <w:rsid w:val="00442D89"/>
    <w:rsid w:val="00450ABC"/>
    <w:rsid w:val="00450EBD"/>
    <w:rsid w:val="00453B02"/>
    <w:rsid w:val="004547EA"/>
    <w:rsid w:val="00456291"/>
    <w:rsid w:val="00457CF7"/>
    <w:rsid w:val="0046000D"/>
    <w:rsid w:val="00460958"/>
    <w:rsid w:val="004611CD"/>
    <w:rsid w:val="00462D34"/>
    <w:rsid w:val="00466D6D"/>
    <w:rsid w:val="00466FAA"/>
    <w:rsid w:val="00467187"/>
    <w:rsid w:val="00471752"/>
    <w:rsid w:val="00471BE7"/>
    <w:rsid w:val="00471F1C"/>
    <w:rsid w:val="00481B84"/>
    <w:rsid w:val="00483CCB"/>
    <w:rsid w:val="0048521E"/>
    <w:rsid w:val="00485C7D"/>
    <w:rsid w:val="004861BB"/>
    <w:rsid w:val="00487E62"/>
    <w:rsid w:val="004901BA"/>
    <w:rsid w:val="00490FF5"/>
    <w:rsid w:val="00492559"/>
    <w:rsid w:val="004950ED"/>
    <w:rsid w:val="004A07DA"/>
    <w:rsid w:val="004A189A"/>
    <w:rsid w:val="004A2C5F"/>
    <w:rsid w:val="004A49DE"/>
    <w:rsid w:val="004A6BB5"/>
    <w:rsid w:val="004A6FFB"/>
    <w:rsid w:val="004A7F89"/>
    <w:rsid w:val="004B01DA"/>
    <w:rsid w:val="004B0942"/>
    <w:rsid w:val="004B0B99"/>
    <w:rsid w:val="004B5C49"/>
    <w:rsid w:val="004B639C"/>
    <w:rsid w:val="004B7770"/>
    <w:rsid w:val="004C08BB"/>
    <w:rsid w:val="004C32B6"/>
    <w:rsid w:val="004C5779"/>
    <w:rsid w:val="004C75CE"/>
    <w:rsid w:val="004C77E5"/>
    <w:rsid w:val="004D17BE"/>
    <w:rsid w:val="004D3F8C"/>
    <w:rsid w:val="004D472C"/>
    <w:rsid w:val="004D5DB9"/>
    <w:rsid w:val="004E15AC"/>
    <w:rsid w:val="004E2C05"/>
    <w:rsid w:val="004E2D3C"/>
    <w:rsid w:val="004F3BAA"/>
    <w:rsid w:val="004F758D"/>
    <w:rsid w:val="004F773F"/>
    <w:rsid w:val="004F7E22"/>
    <w:rsid w:val="00506919"/>
    <w:rsid w:val="00513D7D"/>
    <w:rsid w:val="0051402C"/>
    <w:rsid w:val="005214F9"/>
    <w:rsid w:val="005234CD"/>
    <w:rsid w:val="00525EDB"/>
    <w:rsid w:val="005272DC"/>
    <w:rsid w:val="005277C0"/>
    <w:rsid w:val="00530983"/>
    <w:rsid w:val="00530C9A"/>
    <w:rsid w:val="00533789"/>
    <w:rsid w:val="00537F72"/>
    <w:rsid w:val="005401AA"/>
    <w:rsid w:val="0054322C"/>
    <w:rsid w:val="00545420"/>
    <w:rsid w:val="00545456"/>
    <w:rsid w:val="00546231"/>
    <w:rsid w:val="005517EE"/>
    <w:rsid w:val="0055331B"/>
    <w:rsid w:val="005548FC"/>
    <w:rsid w:val="005558E4"/>
    <w:rsid w:val="00560D1F"/>
    <w:rsid w:val="00561257"/>
    <w:rsid w:val="00562CC4"/>
    <w:rsid w:val="005636B4"/>
    <w:rsid w:val="005636FA"/>
    <w:rsid w:val="005637B7"/>
    <w:rsid w:val="00564C68"/>
    <w:rsid w:val="00565320"/>
    <w:rsid w:val="005659D9"/>
    <w:rsid w:val="005670F0"/>
    <w:rsid w:val="00571E3D"/>
    <w:rsid w:val="005747D2"/>
    <w:rsid w:val="00575A7D"/>
    <w:rsid w:val="00576507"/>
    <w:rsid w:val="005772BD"/>
    <w:rsid w:val="0057762F"/>
    <w:rsid w:val="0058012E"/>
    <w:rsid w:val="005805DA"/>
    <w:rsid w:val="00582EC9"/>
    <w:rsid w:val="00585B2D"/>
    <w:rsid w:val="00587F93"/>
    <w:rsid w:val="00590E0B"/>
    <w:rsid w:val="0059227E"/>
    <w:rsid w:val="00592C73"/>
    <w:rsid w:val="00592D20"/>
    <w:rsid w:val="00594BB3"/>
    <w:rsid w:val="00594BEC"/>
    <w:rsid w:val="005A26CE"/>
    <w:rsid w:val="005A7528"/>
    <w:rsid w:val="005B21B3"/>
    <w:rsid w:val="005B3CE2"/>
    <w:rsid w:val="005B42D5"/>
    <w:rsid w:val="005B46FC"/>
    <w:rsid w:val="005B6913"/>
    <w:rsid w:val="005B777F"/>
    <w:rsid w:val="005C204F"/>
    <w:rsid w:val="005C4153"/>
    <w:rsid w:val="005C4C8E"/>
    <w:rsid w:val="005D261D"/>
    <w:rsid w:val="005D3634"/>
    <w:rsid w:val="005E03A8"/>
    <w:rsid w:val="005E08A3"/>
    <w:rsid w:val="005E116F"/>
    <w:rsid w:val="005E24CC"/>
    <w:rsid w:val="005E2DED"/>
    <w:rsid w:val="005E532D"/>
    <w:rsid w:val="005E67F2"/>
    <w:rsid w:val="005E6D9F"/>
    <w:rsid w:val="005E705B"/>
    <w:rsid w:val="005E708E"/>
    <w:rsid w:val="005F055A"/>
    <w:rsid w:val="005F64E9"/>
    <w:rsid w:val="005F6AC8"/>
    <w:rsid w:val="00602F36"/>
    <w:rsid w:val="0060382A"/>
    <w:rsid w:val="00606582"/>
    <w:rsid w:val="0061138E"/>
    <w:rsid w:val="006133A4"/>
    <w:rsid w:val="006136E3"/>
    <w:rsid w:val="006200B3"/>
    <w:rsid w:val="00621D5A"/>
    <w:rsid w:val="006233AE"/>
    <w:rsid w:val="0062370C"/>
    <w:rsid w:val="00623E5B"/>
    <w:rsid w:val="00625231"/>
    <w:rsid w:val="0062545B"/>
    <w:rsid w:val="006254B9"/>
    <w:rsid w:val="0062794F"/>
    <w:rsid w:val="00631916"/>
    <w:rsid w:val="00634579"/>
    <w:rsid w:val="006370BD"/>
    <w:rsid w:val="006402D4"/>
    <w:rsid w:val="00640441"/>
    <w:rsid w:val="006414F1"/>
    <w:rsid w:val="00643504"/>
    <w:rsid w:val="006447AF"/>
    <w:rsid w:val="00645C10"/>
    <w:rsid w:val="00646DE6"/>
    <w:rsid w:val="006504AD"/>
    <w:rsid w:val="006508CA"/>
    <w:rsid w:val="006512D6"/>
    <w:rsid w:val="00652F37"/>
    <w:rsid w:val="00661AB6"/>
    <w:rsid w:val="00662923"/>
    <w:rsid w:val="00664719"/>
    <w:rsid w:val="006649F4"/>
    <w:rsid w:val="00666899"/>
    <w:rsid w:val="00672A1E"/>
    <w:rsid w:val="00674326"/>
    <w:rsid w:val="006751EE"/>
    <w:rsid w:val="0067552F"/>
    <w:rsid w:val="00675D83"/>
    <w:rsid w:val="00680B7F"/>
    <w:rsid w:val="00685309"/>
    <w:rsid w:val="006874AB"/>
    <w:rsid w:val="00687EF6"/>
    <w:rsid w:val="00693860"/>
    <w:rsid w:val="00697B89"/>
    <w:rsid w:val="006A0067"/>
    <w:rsid w:val="006A0080"/>
    <w:rsid w:val="006A0C3B"/>
    <w:rsid w:val="006A0EEF"/>
    <w:rsid w:val="006A1CA1"/>
    <w:rsid w:val="006A3526"/>
    <w:rsid w:val="006A4965"/>
    <w:rsid w:val="006A6E50"/>
    <w:rsid w:val="006B1AD3"/>
    <w:rsid w:val="006B4CF5"/>
    <w:rsid w:val="006B5390"/>
    <w:rsid w:val="006C1ECB"/>
    <w:rsid w:val="006C22DE"/>
    <w:rsid w:val="006C3E03"/>
    <w:rsid w:val="006D2BFD"/>
    <w:rsid w:val="006D2E9F"/>
    <w:rsid w:val="006D4882"/>
    <w:rsid w:val="006D6B3A"/>
    <w:rsid w:val="006D73D6"/>
    <w:rsid w:val="006E0019"/>
    <w:rsid w:val="006E24E9"/>
    <w:rsid w:val="006E4AEE"/>
    <w:rsid w:val="006F23A9"/>
    <w:rsid w:val="006F4A61"/>
    <w:rsid w:val="006F6279"/>
    <w:rsid w:val="00700AED"/>
    <w:rsid w:val="00700C56"/>
    <w:rsid w:val="007037ED"/>
    <w:rsid w:val="00704B58"/>
    <w:rsid w:val="00707C31"/>
    <w:rsid w:val="00711E99"/>
    <w:rsid w:val="00715435"/>
    <w:rsid w:val="00716968"/>
    <w:rsid w:val="0071767D"/>
    <w:rsid w:val="007176F5"/>
    <w:rsid w:val="0072592F"/>
    <w:rsid w:val="0072662B"/>
    <w:rsid w:val="00726CD3"/>
    <w:rsid w:val="0073238D"/>
    <w:rsid w:val="00733991"/>
    <w:rsid w:val="00735806"/>
    <w:rsid w:val="00735B64"/>
    <w:rsid w:val="0074095A"/>
    <w:rsid w:val="00741F99"/>
    <w:rsid w:val="007461B0"/>
    <w:rsid w:val="00750234"/>
    <w:rsid w:val="00750854"/>
    <w:rsid w:val="00750EFD"/>
    <w:rsid w:val="00755C5F"/>
    <w:rsid w:val="007575CD"/>
    <w:rsid w:val="00762ACA"/>
    <w:rsid w:val="00763157"/>
    <w:rsid w:val="007654CC"/>
    <w:rsid w:val="007661C4"/>
    <w:rsid w:val="00767D4A"/>
    <w:rsid w:val="00773451"/>
    <w:rsid w:val="00774A4B"/>
    <w:rsid w:val="00774EF9"/>
    <w:rsid w:val="00775088"/>
    <w:rsid w:val="00777F8D"/>
    <w:rsid w:val="00783A7E"/>
    <w:rsid w:val="007854E5"/>
    <w:rsid w:val="00787959"/>
    <w:rsid w:val="00793ECE"/>
    <w:rsid w:val="007950EF"/>
    <w:rsid w:val="0079689E"/>
    <w:rsid w:val="007A0DA1"/>
    <w:rsid w:val="007A14F8"/>
    <w:rsid w:val="007A1996"/>
    <w:rsid w:val="007A1A34"/>
    <w:rsid w:val="007A3F7E"/>
    <w:rsid w:val="007A4927"/>
    <w:rsid w:val="007A628B"/>
    <w:rsid w:val="007B1A61"/>
    <w:rsid w:val="007B21CF"/>
    <w:rsid w:val="007B29C3"/>
    <w:rsid w:val="007B461B"/>
    <w:rsid w:val="007B7ECF"/>
    <w:rsid w:val="007C66F3"/>
    <w:rsid w:val="007D193B"/>
    <w:rsid w:val="007D4EB6"/>
    <w:rsid w:val="007E30C9"/>
    <w:rsid w:val="007E731E"/>
    <w:rsid w:val="007E7801"/>
    <w:rsid w:val="007E7C41"/>
    <w:rsid w:val="007F0477"/>
    <w:rsid w:val="007F1EE8"/>
    <w:rsid w:val="007F2C4A"/>
    <w:rsid w:val="007F52DE"/>
    <w:rsid w:val="007F5921"/>
    <w:rsid w:val="007F5DB1"/>
    <w:rsid w:val="007F5E00"/>
    <w:rsid w:val="007F7D8A"/>
    <w:rsid w:val="00800BBC"/>
    <w:rsid w:val="008012F3"/>
    <w:rsid w:val="008041B7"/>
    <w:rsid w:val="00804882"/>
    <w:rsid w:val="00804A56"/>
    <w:rsid w:val="00805042"/>
    <w:rsid w:val="008067ED"/>
    <w:rsid w:val="00807277"/>
    <w:rsid w:val="008105A2"/>
    <w:rsid w:val="008117E2"/>
    <w:rsid w:val="00811874"/>
    <w:rsid w:val="008136A4"/>
    <w:rsid w:val="0081600E"/>
    <w:rsid w:val="008169DA"/>
    <w:rsid w:val="00820276"/>
    <w:rsid w:val="00821336"/>
    <w:rsid w:val="008226B4"/>
    <w:rsid w:val="0082420E"/>
    <w:rsid w:val="008261C1"/>
    <w:rsid w:val="0083042C"/>
    <w:rsid w:val="008307BB"/>
    <w:rsid w:val="00830D96"/>
    <w:rsid w:val="00833BED"/>
    <w:rsid w:val="008353DC"/>
    <w:rsid w:val="00840411"/>
    <w:rsid w:val="0085409C"/>
    <w:rsid w:val="00854C19"/>
    <w:rsid w:val="00854CF9"/>
    <w:rsid w:val="00854D92"/>
    <w:rsid w:val="0085738F"/>
    <w:rsid w:val="00857619"/>
    <w:rsid w:val="008613E6"/>
    <w:rsid w:val="008617E4"/>
    <w:rsid w:val="008716CE"/>
    <w:rsid w:val="00871971"/>
    <w:rsid w:val="00876C4C"/>
    <w:rsid w:val="00877991"/>
    <w:rsid w:val="00880162"/>
    <w:rsid w:val="0088339D"/>
    <w:rsid w:val="008836C1"/>
    <w:rsid w:val="008857CA"/>
    <w:rsid w:val="00885A3E"/>
    <w:rsid w:val="008868E9"/>
    <w:rsid w:val="00887085"/>
    <w:rsid w:val="008906D8"/>
    <w:rsid w:val="0089110B"/>
    <w:rsid w:val="00891BD4"/>
    <w:rsid w:val="00892F29"/>
    <w:rsid w:val="00893510"/>
    <w:rsid w:val="008958A4"/>
    <w:rsid w:val="0089691D"/>
    <w:rsid w:val="008970C8"/>
    <w:rsid w:val="008A16A2"/>
    <w:rsid w:val="008A2082"/>
    <w:rsid w:val="008A662E"/>
    <w:rsid w:val="008A747B"/>
    <w:rsid w:val="008B0E32"/>
    <w:rsid w:val="008B294E"/>
    <w:rsid w:val="008B3666"/>
    <w:rsid w:val="008B59E5"/>
    <w:rsid w:val="008B5DD7"/>
    <w:rsid w:val="008B6763"/>
    <w:rsid w:val="008C001B"/>
    <w:rsid w:val="008C4251"/>
    <w:rsid w:val="008C5C3F"/>
    <w:rsid w:val="008D0C87"/>
    <w:rsid w:val="008D2079"/>
    <w:rsid w:val="008D26EF"/>
    <w:rsid w:val="008D3C3F"/>
    <w:rsid w:val="008D5D25"/>
    <w:rsid w:val="008D6DF2"/>
    <w:rsid w:val="008E3731"/>
    <w:rsid w:val="008E38DD"/>
    <w:rsid w:val="008F025E"/>
    <w:rsid w:val="008F30A8"/>
    <w:rsid w:val="008F4666"/>
    <w:rsid w:val="008F4FBA"/>
    <w:rsid w:val="008F6DEF"/>
    <w:rsid w:val="0090054C"/>
    <w:rsid w:val="009015EC"/>
    <w:rsid w:val="00904756"/>
    <w:rsid w:val="00905706"/>
    <w:rsid w:val="00905D13"/>
    <w:rsid w:val="009072EA"/>
    <w:rsid w:val="009147C7"/>
    <w:rsid w:val="00914C0F"/>
    <w:rsid w:val="00917189"/>
    <w:rsid w:val="00923880"/>
    <w:rsid w:val="0093037D"/>
    <w:rsid w:val="0093572F"/>
    <w:rsid w:val="00935DAC"/>
    <w:rsid w:val="00936C5D"/>
    <w:rsid w:val="0093715A"/>
    <w:rsid w:val="00941549"/>
    <w:rsid w:val="00944AA3"/>
    <w:rsid w:val="00945713"/>
    <w:rsid w:val="00945990"/>
    <w:rsid w:val="0094756B"/>
    <w:rsid w:val="0095262D"/>
    <w:rsid w:val="00954898"/>
    <w:rsid w:val="009552B9"/>
    <w:rsid w:val="00955809"/>
    <w:rsid w:val="0096007D"/>
    <w:rsid w:val="00962EA0"/>
    <w:rsid w:val="009644AD"/>
    <w:rsid w:val="00970588"/>
    <w:rsid w:val="00972744"/>
    <w:rsid w:val="00973121"/>
    <w:rsid w:val="00976281"/>
    <w:rsid w:val="00977364"/>
    <w:rsid w:val="00977928"/>
    <w:rsid w:val="00980708"/>
    <w:rsid w:val="00981B36"/>
    <w:rsid w:val="00982530"/>
    <w:rsid w:val="0098326F"/>
    <w:rsid w:val="0098347A"/>
    <w:rsid w:val="0098395E"/>
    <w:rsid w:val="0098593A"/>
    <w:rsid w:val="0099152F"/>
    <w:rsid w:val="009935E6"/>
    <w:rsid w:val="00993A7B"/>
    <w:rsid w:val="0099468E"/>
    <w:rsid w:val="00995EF7"/>
    <w:rsid w:val="009974F6"/>
    <w:rsid w:val="009A12B1"/>
    <w:rsid w:val="009A1F62"/>
    <w:rsid w:val="009A2F34"/>
    <w:rsid w:val="009A3086"/>
    <w:rsid w:val="009A3609"/>
    <w:rsid w:val="009A5F48"/>
    <w:rsid w:val="009A79B8"/>
    <w:rsid w:val="009A7D93"/>
    <w:rsid w:val="009B26F5"/>
    <w:rsid w:val="009B3253"/>
    <w:rsid w:val="009B33D1"/>
    <w:rsid w:val="009B3561"/>
    <w:rsid w:val="009B3614"/>
    <w:rsid w:val="009B38B7"/>
    <w:rsid w:val="009B3B00"/>
    <w:rsid w:val="009B5264"/>
    <w:rsid w:val="009B52A3"/>
    <w:rsid w:val="009C0067"/>
    <w:rsid w:val="009C019D"/>
    <w:rsid w:val="009C05D3"/>
    <w:rsid w:val="009C0D16"/>
    <w:rsid w:val="009D0DB9"/>
    <w:rsid w:val="009D2918"/>
    <w:rsid w:val="009D4A7F"/>
    <w:rsid w:val="009D530E"/>
    <w:rsid w:val="009D6065"/>
    <w:rsid w:val="009D7822"/>
    <w:rsid w:val="009D7977"/>
    <w:rsid w:val="009E1662"/>
    <w:rsid w:val="009E1FD0"/>
    <w:rsid w:val="009E3530"/>
    <w:rsid w:val="009E59CE"/>
    <w:rsid w:val="009F3F70"/>
    <w:rsid w:val="009F50CE"/>
    <w:rsid w:val="009F612F"/>
    <w:rsid w:val="009F748C"/>
    <w:rsid w:val="00A01127"/>
    <w:rsid w:val="00A02405"/>
    <w:rsid w:val="00A02E4C"/>
    <w:rsid w:val="00A036FE"/>
    <w:rsid w:val="00A0459F"/>
    <w:rsid w:val="00A0504D"/>
    <w:rsid w:val="00A0507B"/>
    <w:rsid w:val="00A0554D"/>
    <w:rsid w:val="00A055BE"/>
    <w:rsid w:val="00A07451"/>
    <w:rsid w:val="00A101A8"/>
    <w:rsid w:val="00A145B3"/>
    <w:rsid w:val="00A15D95"/>
    <w:rsid w:val="00A205C3"/>
    <w:rsid w:val="00A2093A"/>
    <w:rsid w:val="00A21296"/>
    <w:rsid w:val="00A221AF"/>
    <w:rsid w:val="00A229BF"/>
    <w:rsid w:val="00A24C9B"/>
    <w:rsid w:val="00A25695"/>
    <w:rsid w:val="00A26562"/>
    <w:rsid w:val="00A26638"/>
    <w:rsid w:val="00A27835"/>
    <w:rsid w:val="00A31367"/>
    <w:rsid w:val="00A332A7"/>
    <w:rsid w:val="00A343D1"/>
    <w:rsid w:val="00A343DE"/>
    <w:rsid w:val="00A36928"/>
    <w:rsid w:val="00A444EF"/>
    <w:rsid w:val="00A46D51"/>
    <w:rsid w:val="00A479E5"/>
    <w:rsid w:val="00A5148A"/>
    <w:rsid w:val="00A5231B"/>
    <w:rsid w:val="00A56738"/>
    <w:rsid w:val="00A57F81"/>
    <w:rsid w:val="00A62BD8"/>
    <w:rsid w:val="00A6371C"/>
    <w:rsid w:val="00A63D3D"/>
    <w:rsid w:val="00A70495"/>
    <w:rsid w:val="00A70821"/>
    <w:rsid w:val="00A779E0"/>
    <w:rsid w:val="00A80618"/>
    <w:rsid w:val="00A81008"/>
    <w:rsid w:val="00A81D79"/>
    <w:rsid w:val="00A83735"/>
    <w:rsid w:val="00A84F78"/>
    <w:rsid w:val="00A85E81"/>
    <w:rsid w:val="00A86F7D"/>
    <w:rsid w:val="00A87BE4"/>
    <w:rsid w:val="00A93513"/>
    <w:rsid w:val="00A93CE0"/>
    <w:rsid w:val="00A95C52"/>
    <w:rsid w:val="00AA01FD"/>
    <w:rsid w:val="00AA184B"/>
    <w:rsid w:val="00AA3DA6"/>
    <w:rsid w:val="00AA5028"/>
    <w:rsid w:val="00AA796A"/>
    <w:rsid w:val="00AB29CE"/>
    <w:rsid w:val="00AB2EFD"/>
    <w:rsid w:val="00AB3346"/>
    <w:rsid w:val="00AB4CD8"/>
    <w:rsid w:val="00AB6286"/>
    <w:rsid w:val="00AC0FDD"/>
    <w:rsid w:val="00AC1FAD"/>
    <w:rsid w:val="00AD24BC"/>
    <w:rsid w:val="00AD24DF"/>
    <w:rsid w:val="00AD3969"/>
    <w:rsid w:val="00AD7AAF"/>
    <w:rsid w:val="00AE59BD"/>
    <w:rsid w:val="00AE5E50"/>
    <w:rsid w:val="00AE6F35"/>
    <w:rsid w:val="00AE710A"/>
    <w:rsid w:val="00AF0424"/>
    <w:rsid w:val="00AF10D2"/>
    <w:rsid w:val="00AF4792"/>
    <w:rsid w:val="00AF4E3F"/>
    <w:rsid w:val="00AF4E9C"/>
    <w:rsid w:val="00AF589C"/>
    <w:rsid w:val="00AF64F1"/>
    <w:rsid w:val="00AF69C9"/>
    <w:rsid w:val="00B00462"/>
    <w:rsid w:val="00B03EFB"/>
    <w:rsid w:val="00B07AEA"/>
    <w:rsid w:val="00B1683E"/>
    <w:rsid w:val="00B17424"/>
    <w:rsid w:val="00B17A14"/>
    <w:rsid w:val="00B2332C"/>
    <w:rsid w:val="00B2399E"/>
    <w:rsid w:val="00B24958"/>
    <w:rsid w:val="00B24BF1"/>
    <w:rsid w:val="00B24C91"/>
    <w:rsid w:val="00B24DD0"/>
    <w:rsid w:val="00B25A43"/>
    <w:rsid w:val="00B41B97"/>
    <w:rsid w:val="00B421C4"/>
    <w:rsid w:val="00B42263"/>
    <w:rsid w:val="00B444CE"/>
    <w:rsid w:val="00B44EA8"/>
    <w:rsid w:val="00B46463"/>
    <w:rsid w:val="00B465E0"/>
    <w:rsid w:val="00B47498"/>
    <w:rsid w:val="00B50472"/>
    <w:rsid w:val="00B50F53"/>
    <w:rsid w:val="00B52F4A"/>
    <w:rsid w:val="00B54B40"/>
    <w:rsid w:val="00B55DD3"/>
    <w:rsid w:val="00B62669"/>
    <w:rsid w:val="00B62DA1"/>
    <w:rsid w:val="00B641CE"/>
    <w:rsid w:val="00B65E9E"/>
    <w:rsid w:val="00B67D9C"/>
    <w:rsid w:val="00B70260"/>
    <w:rsid w:val="00B70784"/>
    <w:rsid w:val="00B72969"/>
    <w:rsid w:val="00B74763"/>
    <w:rsid w:val="00B74D07"/>
    <w:rsid w:val="00B76DE2"/>
    <w:rsid w:val="00B77115"/>
    <w:rsid w:val="00B81A7A"/>
    <w:rsid w:val="00B8208E"/>
    <w:rsid w:val="00B8416A"/>
    <w:rsid w:val="00B84C28"/>
    <w:rsid w:val="00B9072E"/>
    <w:rsid w:val="00B91FFD"/>
    <w:rsid w:val="00B927FE"/>
    <w:rsid w:val="00B94F9C"/>
    <w:rsid w:val="00BA3E96"/>
    <w:rsid w:val="00BA5A93"/>
    <w:rsid w:val="00BA695E"/>
    <w:rsid w:val="00BA6F34"/>
    <w:rsid w:val="00BB1009"/>
    <w:rsid w:val="00BB6DF3"/>
    <w:rsid w:val="00BB6EBA"/>
    <w:rsid w:val="00BB72B9"/>
    <w:rsid w:val="00BC31D8"/>
    <w:rsid w:val="00BC36D1"/>
    <w:rsid w:val="00BC461B"/>
    <w:rsid w:val="00BC690F"/>
    <w:rsid w:val="00BC6D9C"/>
    <w:rsid w:val="00BC750E"/>
    <w:rsid w:val="00BD0D46"/>
    <w:rsid w:val="00BD63AA"/>
    <w:rsid w:val="00BE0ED1"/>
    <w:rsid w:val="00BE10A3"/>
    <w:rsid w:val="00BE1810"/>
    <w:rsid w:val="00BE3380"/>
    <w:rsid w:val="00BE368B"/>
    <w:rsid w:val="00BE511A"/>
    <w:rsid w:val="00BE79BD"/>
    <w:rsid w:val="00BF44DC"/>
    <w:rsid w:val="00BF4E7E"/>
    <w:rsid w:val="00BF6B6A"/>
    <w:rsid w:val="00BF7245"/>
    <w:rsid w:val="00C03FDC"/>
    <w:rsid w:val="00C04A6F"/>
    <w:rsid w:val="00C13DCE"/>
    <w:rsid w:val="00C13FE1"/>
    <w:rsid w:val="00C21838"/>
    <w:rsid w:val="00C21B32"/>
    <w:rsid w:val="00C23DEC"/>
    <w:rsid w:val="00C24E8E"/>
    <w:rsid w:val="00C25D21"/>
    <w:rsid w:val="00C32B4D"/>
    <w:rsid w:val="00C32F8D"/>
    <w:rsid w:val="00C34CC3"/>
    <w:rsid w:val="00C36683"/>
    <w:rsid w:val="00C37372"/>
    <w:rsid w:val="00C416D4"/>
    <w:rsid w:val="00C42A5D"/>
    <w:rsid w:val="00C4405E"/>
    <w:rsid w:val="00C47675"/>
    <w:rsid w:val="00C57A03"/>
    <w:rsid w:val="00C62CA8"/>
    <w:rsid w:val="00C66E16"/>
    <w:rsid w:val="00C674F3"/>
    <w:rsid w:val="00C718B8"/>
    <w:rsid w:val="00C71F94"/>
    <w:rsid w:val="00C74F98"/>
    <w:rsid w:val="00C75044"/>
    <w:rsid w:val="00C75595"/>
    <w:rsid w:val="00C768B4"/>
    <w:rsid w:val="00C815BF"/>
    <w:rsid w:val="00C81D12"/>
    <w:rsid w:val="00C81E81"/>
    <w:rsid w:val="00C8504C"/>
    <w:rsid w:val="00C868C2"/>
    <w:rsid w:val="00C90357"/>
    <w:rsid w:val="00C93376"/>
    <w:rsid w:val="00C94DF8"/>
    <w:rsid w:val="00C95D7E"/>
    <w:rsid w:val="00C96B62"/>
    <w:rsid w:val="00C97835"/>
    <w:rsid w:val="00CA49E6"/>
    <w:rsid w:val="00CA6601"/>
    <w:rsid w:val="00CB4B94"/>
    <w:rsid w:val="00CB5C7D"/>
    <w:rsid w:val="00CB5E6F"/>
    <w:rsid w:val="00CC0046"/>
    <w:rsid w:val="00CC37CD"/>
    <w:rsid w:val="00CC4C54"/>
    <w:rsid w:val="00CC500C"/>
    <w:rsid w:val="00CC65D7"/>
    <w:rsid w:val="00CC7CDB"/>
    <w:rsid w:val="00CD076A"/>
    <w:rsid w:val="00CD2089"/>
    <w:rsid w:val="00CE0CAD"/>
    <w:rsid w:val="00CE2C2C"/>
    <w:rsid w:val="00CE5A28"/>
    <w:rsid w:val="00CE6494"/>
    <w:rsid w:val="00CF105D"/>
    <w:rsid w:val="00D018DD"/>
    <w:rsid w:val="00D046BA"/>
    <w:rsid w:val="00D056D4"/>
    <w:rsid w:val="00D10287"/>
    <w:rsid w:val="00D10E6F"/>
    <w:rsid w:val="00D129BB"/>
    <w:rsid w:val="00D14494"/>
    <w:rsid w:val="00D151DA"/>
    <w:rsid w:val="00D15E93"/>
    <w:rsid w:val="00D15F01"/>
    <w:rsid w:val="00D22462"/>
    <w:rsid w:val="00D241B3"/>
    <w:rsid w:val="00D259C1"/>
    <w:rsid w:val="00D27012"/>
    <w:rsid w:val="00D30350"/>
    <w:rsid w:val="00D32773"/>
    <w:rsid w:val="00D44A87"/>
    <w:rsid w:val="00D45172"/>
    <w:rsid w:val="00D4610D"/>
    <w:rsid w:val="00D465BB"/>
    <w:rsid w:val="00D4681B"/>
    <w:rsid w:val="00D50E19"/>
    <w:rsid w:val="00D51CF3"/>
    <w:rsid w:val="00D5634F"/>
    <w:rsid w:val="00D57E1E"/>
    <w:rsid w:val="00D6226B"/>
    <w:rsid w:val="00D62BCC"/>
    <w:rsid w:val="00D673BA"/>
    <w:rsid w:val="00D70C8D"/>
    <w:rsid w:val="00D7400A"/>
    <w:rsid w:val="00D751DE"/>
    <w:rsid w:val="00D772E1"/>
    <w:rsid w:val="00D77315"/>
    <w:rsid w:val="00D77854"/>
    <w:rsid w:val="00D817BB"/>
    <w:rsid w:val="00D828A0"/>
    <w:rsid w:val="00D850D4"/>
    <w:rsid w:val="00D8523F"/>
    <w:rsid w:val="00D875DC"/>
    <w:rsid w:val="00D946EB"/>
    <w:rsid w:val="00D978AA"/>
    <w:rsid w:val="00DA2197"/>
    <w:rsid w:val="00DA262D"/>
    <w:rsid w:val="00DA7A50"/>
    <w:rsid w:val="00DB4F5F"/>
    <w:rsid w:val="00DB542B"/>
    <w:rsid w:val="00DB6147"/>
    <w:rsid w:val="00DB71CC"/>
    <w:rsid w:val="00DB7E0A"/>
    <w:rsid w:val="00DC0716"/>
    <w:rsid w:val="00DC3ED6"/>
    <w:rsid w:val="00DC4A61"/>
    <w:rsid w:val="00DC5230"/>
    <w:rsid w:val="00DC5963"/>
    <w:rsid w:val="00DC630A"/>
    <w:rsid w:val="00DC7C27"/>
    <w:rsid w:val="00DD0451"/>
    <w:rsid w:val="00DD1AEB"/>
    <w:rsid w:val="00DD22FA"/>
    <w:rsid w:val="00DD48D4"/>
    <w:rsid w:val="00DD5BA2"/>
    <w:rsid w:val="00DE0453"/>
    <w:rsid w:val="00DE19B8"/>
    <w:rsid w:val="00DE302E"/>
    <w:rsid w:val="00DE32F0"/>
    <w:rsid w:val="00DE3BFF"/>
    <w:rsid w:val="00DE5660"/>
    <w:rsid w:val="00DE6847"/>
    <w:rsid w:val="00DE7D22"/>
    <w:rsid w:val="00DF44BF"/>
    <w:rsid w:val="00DF544C"/>
    <w:rsid w:val="00DF5C43"/>
    <w:rsid w:val="00DF5EA7"/>
    <w:rsid w:val="00DF79FB"/>
    <w:rsid w:val="00E00AD7"/>
    <w:rsid w:val="00E0110B"/>
    <w:rsid w:val="00E01533"/>
    <w:rsid w:val="00E03D43"/>
    <w:rsid w:val="00E12032"/>
    <w:rsid w:val="00E1215F"/>
    <w:rsid w:val="00E12CD3"/>
    <w:rsid w:val="00E1615A"/>
    <w:rsid w:val="00E20B2C"/>
    <w:rsid w:val="00E2144E"/>
    <w:rsid w:val="00E3038C"/>
    <w:rsid w:val="00E32025"/>
    <w:rsid w:val="00E33D2F"/>
    <w:rsid w:val="00E3497A"/>
    <w:rsid w:val="00E34DAF"/>
    <w:rsid w:val="00E3585C"/>
    <w:rsid w:val="00E36A7B"/>
    <w:rsid w:val="00E37645"/>
    <w:rsid w:val="00E45236"/>
    <w:rsid w:val="00E45313"/>
    <w:rsid w:val="00E45766"/>
    <w:rsid w:val="00E46A05"/>
    <w:rsid w:val="00E50087"/>
    <w:rsid w:val="00E51ACB"/>
    <w:rsid w:val="00E53996"/>
    <w:rsid w:val="00E55416"/>
    <w:rsid w:val="00E579AA"/>
    <w:rsid w:val="00E6124B"/>
    <w:rsid w:val="00E61F10"/>
    <w:rsid w:val="00E6233C"/>
    <w:rsid w:val="00E631D2"/>
    <w:rsid w:val="00E64C92"/>
    <w:rsid w:val="00E65BAF"/>
    <w:rsid w:val="00E7002E"/>
    <w:rsid w:val="00E74407"/>
    <w:rsid w:val="00E77461"/>
    <w:rsid w:val="00E80539"/>
    <w:rsid w:val="00E81DE6"/>
    <w:rsid w:val="00E831D3"/>
    <w:rsid w:val="00E83608"/>
    <w:rsid w:val="00E85242"/>
    <w:rsid w:val="00E87167"/>
    <w:rsid w:val="00E87D79"/>
    <w:rsid w:val="00E903AE"/>
    <w:rsid w:val="00E91453"/>
    <w:rsid w:val="00E924BB"/>
    <w:rsid w:val="00E9289F"/>
    <w:rsid w:val="00E93D55"/>
    <w:rsid w:val="00E94245"/>
    <w:rsid w:val="00E94FB0"/>
    <w:rsid w:val="00E9504D"/>
    <w:rsid w:val="00EA0D96"/>
    <w:rsid w:val="00EA1F2F"/>
    <w:rsid w:val="00EA3528"/>
    <w:rsid w:val="00EA4348"/>
    <w:rsid w:val="00EA49CA"/>
    <w:rsid w:val="00EA719F"/>
    <w:rsid w:val="00EA73E0"/>
    <w:rsid w:val="00EB5D9D"/>
    <w:rsid w:val="00EC0492"/>
    <w:rsid w:val="00EC064D"/>
    <w:rsid w:val="00EC089D"/>
    <w:rsid w:val="00EC09D5"/>
    <w:rsid w:val="00EC10B2"/>
    <w:rsid w:val="00EC1285"/>
    <w:rsid w:val="00EC2093"/>
    <w:rsid w:val="00EC21AB"/>
    <w:rsid w:val="00EC3A1D"/>
    <w:rsid w:val="00EC7922"/>
    <w:rsid w:val="00ED057C"/>
    <w:rsid w:val="00ED2A84"/>
    <w:rsid w:val="00ED414A"/>
    <w:rsid w:val="00ED4568"/>
    <w:rsid w:val="00ED4BCC"/>
    <w:rsid w:val="00ED50FD"/>
    <w:rsid w:val="00ED7266"/>
    <w:rsid w:val="00EE0734"/>
    <w:rsid w:val="00EE141E"/>
    <w:rsid w:val="00EE2F9F"/>
    <w:rsid w:val="00EE4A7D"/>
    <w:rsid w:val="00EE605C"/>
    <w:rsid w:val="00EE74C1"/>
    <w:rsid w:val="00EF2513"/>
    <w:rsid w:val="00EF2BC8"/>
    <w:rsid w:val="00EF5968"/>
    <w:rsid w:val="00EF607E"/>
    <w:rsid w:val="00EF63E2"/>
    <w:rsid w:val="00EF6B86"/>
    <w:rsid w:val="00EF6C22"/>
    <w:rsid w:val="00EF79C1"/>
    <w:rsid w:val="00F00A00"/>
    <w:rsid w:val="00F00C6A"/>
    <w:rsid w:val="00F02AC7"/>
    <w:rsid w:val="00F077AF"/>
    <w:rsid w:val="00F101F7"/>
    <w:rsid w:val="00F11756"/>
    <w:rsid w:val="00F12AF6"/>
    <w:rsid w:val="00F20026"/>
    <w:rsid w:val="00F26372"/>
    <w:rsid w:val="00F27AFA"/>
    <w:rsid w:val="00F33D9E"/>
    <w:rsid w:val="00F343C9"/>
    <w:rsid w:val="00F3469D"/>
    <w:rsid w:val="00F418BE"/>
    <w:rsid w:val="00F42A31"/>
    <w:rsid w:val="00F42D63"/>
    <w:rsid w:val="00F4392B"/>
    <w:rsid w:val="00F4643A"/>
    <w:rsid w:val="00F50C08"/>
    <w:rsid w:val="00F525BD"/>
    <w:rsid w:val="00F53623"/>
    <w:rsid w:val="00F560AA"/>
    <w:rsid w:val="00F601AE"/>
    <w:rsid w:val="00F63A48"/>
    <w:rsid w:val="00F65BB2"/>
    <w:rsid w:val="00F706EA"/>
    <w:rsid w:val="00F70D57"/>
    <w:rsid w:val="00F71CB6"/>
    <w:rsid w:val="00F71EA9"/>
    <w:rsid w:val="00F720F9"/>
    <w:rsid w:val="00F72F7A"/>
    <w:rsid w:val="00F7380E"/>
    <w:rsid w:val="00F77022"/>
    <w:rsid w:val="00F82106"/>
    <w:rsid w:val="00F82A99"/>
    <w:rsid w:val="00F83DF1"/>
    <w:rsid w:val="00F8539F"/>
    <w:rsid w:val="00F867B8"/>
    <w:rsid w:val="00F87D82"/>
    <w:rsid w:val="00FA135B"/>
    <w:rsid w:val="00FA154B"/>
    <w:rsid w:val="00FA1629"/>
    <w:rsid w:val="00FA288D"/>
    <w:rsid w:val="00FA5174"/>
    <w:rsid w:val="00FA65E0"/>
    <w:rsid w:val="00FB2A4B"/>
    <w:rsid w:val="00FB4AEE"/>
    <w:rsid w:val="00FC05E4"/>
    <w:rsid w:val="00FC6255"/>
    <w:rsid w:val="00FC6808"/>
    <w:rsid w:val="00FC7E5B"/>
    <w:rsid w:val="00FD1712"/>
    <w:rsid w:val="00FD2CF1"/>
    <w:rsid w:val="00FD6A95"/>
    <w:rsid w:val="00FD719C"/>
    <w:rsid w:val="00FE0240"/>
    <w:rsid w:val="00FE1BAB"/>
    <w:rsid w:val="00FE2256"/>
    <w:rsid w:val="00FE461C"/>
    <w:rsid w:val="00FE7651"/>
    <w:rsid w:val="00FE78A7"/>
    <w:rsid w:val="00FF04BD"/>
    <w:rsid w:val="00FF52EF"/>
    <w:rsid w:val="00FF66E1"/>
    <w:rsid w:val="00FF6915"/>
    <w:rsid w:val="00FF6B50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CFAFBF"/>
  <w15:chartTrackingRefBased/>
  <w15:docId w15:val="{DB002BE0-E0D4-4027-93FA-DEB36737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69"/>
    <w:pPr>
      <w:spacing w:after="0" w:line="240" w:lineRule="auto"/>
    </w:pPr>
    <w:rPr>
      <w:rFonts w:eastAsia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965"/>
    <w:pPr>
      <w:keepNext/>
      <w:numPr>
        <w:numId w:val="2"/>
      </w:numPr>
      <w:spacing w:before="120" w:after="120"/>
      <w:outlineLvl w:val="0"/>
    </w:pPr>
    <w:rPr>
      <w:b/>
      <w:color w:val="003764"/>
      <w:sz w:val="28"/>
      <w:szCs w:val="20"/>
      <w:lang w:val="x-none" w:eastAsia="en-US"/>
    </w:rPr>
  </w:style>
  <w:style w:type="paragraph" w:styleId="Heading2">
    <w:name w:val="heading 2"/>
    <w:aliases w:val="Heading 2 HTZ"/>
    <w:basedOn w:val="Normal"/>
    <w:next w:val="Normal"/>
    <w:link w:val="Heading2Char"/>
    <w:uiPriority w:val="9"/>
    <w:unhideWhenUsed/>
    <w:qFormat/>
    <w:rsid w:val="00466D6D"/>
    <w:pPr>
      <w:keepNext/>
      <w:keepLines/>
      <w:spacing w:before="40" w:line="276" w:lineRule="auto"/>
      <w:outlineLvl w:val="1"/>
    </w:pPr>
    <w:rPr>
      <w:rFonts w:eastAsiaTheme="majorEastAsia" w:cstheme="majorBidi"/>
      <w:color w:val="00376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A9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E33D2F"/>
    <w:pPr>
      <w:keepNext/>
      <w:numPr>
        <w:ilvl w:val="3"/>
        <w:numId w:val="2"/>
      </w:numPr>
      <w:spacing w:before="120" w:after="60"/>
      <w:outlineLvl w:val="3"/>
    </w:pPr>
    <w:rPr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33D2F"/>
    <w:pPr>
      <w:numPr>
        <w:ilvl w:val="4"/>
        <w:numId w:val="2"/>
      </w:numPr>
      <w:spacing w:before="240" w:after="60"/>
      <w:outlineLvl w:val="4"/>
    </w:pPr>
    <w:rPr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33D2F"/>
    <w:pPr>
      <w:numPr>
        <w:ilvl w:val="5"/>
        <w:numId w:val="2"/>
      </w:numPr>
      <w:spacing w:before="240" w:after="60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33D2F"/>
    <w:pPr>
      <w:numPr>
        <w:ilvl w:val="6"/>
        <w:numId w:val="2"/>
      </w:numPr>
      <w:spacing w:before="240" w:after="60"/>
      <w:outlineLvl w:val="6"/>
    </w:pPr>
    <w:rPr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33D2F"/>
    <w:pPr>
      <w:numPr>
        <w:ilvl w:val="7"/>
        <w:numId w:val="2"/>
      </w:numPr>
      <w:spacing w:before="240" w:after="60"/>
      <w:outlineLvl w:val="7"/>
    </w:pPr>
    <w:rPr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E33D2F"/>
    <w:pPr>
      <w:numPr>
        <w:ilvl w:val="8"/>
        <w:numId w:val="2"/>
      </w:numPr>
      <w:spacing w:before="240" w:after="60"/>
      <w:outlineLvl w:val="8"/>
    </w:pPr>
    <w:rPr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965"/>
    <w:rPr>
      <w:rFonts w:eastAsia="Times New Roman" w:cs="Times New Roman"/>
      <w:b/>
      <w:color w:val="003764"/>
      <w:sz w:val="28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E33D2F"/>
    <w:rPr>
      <w:rFonts w:eastAsia="Times New Roman" w:cs="Times New Roman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E33D2F"/>
    <w:rPr>
      <w:rFonts w:eastAsia="Times New Roman" w:cs="Times New Roman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E33D2F"/>
    <w:rPr>
      <w:rFonts w:eastAsia="Times New Roman" w:cs="Times New Roman"/>
      <w:i/>
      <w:szCs w:val="20"/>
      <w:lang w:val="hr-HR"/>
    </w:rPr>
  </w:style>
  <w:style w:type="character" w:customStyle="1" w:styleId="Heading7Char">
    <w:name w:val="Heading 7 Char"/>
    <w:basedOn w:val="DefaultParagraphFont"/>
    <w:link w:val="Heading7"/>
    <w:rsid w:val="00E33D2F"/>
    <w:rPr>
      <w:rFonts w:eastAsia="Times New Roman" w:cs="Times New Roman"/>
      <w:sz w:val="20"/>
      <w:szCs w:val="20"/>
      <w:lang w:val="hr-HR"/>
    </w:rPr>
  </w:style>
  <w:style w:type="character" w:customStyle="1" w:styleId="Heading8Char">
    <w:name w:val="Heading 8 Char"/>
    <w:basedOn w:val="DefaultParagraphFont"/>
    <w:link w:val="Heading8"/>
    <w:rsid w:val="00E33D2F"/>
    <w:rPr>
      <w:rFonts w:eastAsia="Times New Roman" w:cs="Times New Roman"/>
      <w:i/>
      <w:sz w:val="20"/>
      <w:szCs w:val="20"/>
      <w:lang w:val="hr-HR"/>
    </w:rPr>
  </w:style>
  <w:style w:type="character" w:customStyle="1" w:styleId="Heading9Char">
    <w:name w:val="Heading 9 Char"/>
    <w:basedOn w:val="DefaultParagraphFont"/>
    <w:link w:val="Heading9"/>
    <w:rsid w:val="00E33D2F"/>
    <w:rPr>
      <w:rFonts w:eastAsia="Times New Roman" w:cs="Times New Roman"/>
      <w:i/>
      <w:sz w:val="18"/>
      <w:szCs w:val="20"/>
      <w:lang w:val="hr-HR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E33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D2F"/>
    <w:rPr>
      <w:color w:val="0563C1" w:themeColor="hyperlink"/>
      <w:u w:val="single"/>
    </w:rPr>
  </w:style>
  <w:style w:type="paragraph" w:customStyle="1" w:styleId="Default">
    <w:name w:val="Default"/>
    <w:rsid w:val="00E33D2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2F"/>
    <w:rPr>
      <w:rFonts w:ascii="Tahoma" w:eastAsia="Times New Roman" w:hAnsi="Tahoma" w:cs="Tahoma"/>
      <w:sz w:val="16"/>
      <w:szCs w:val="16"/>
      <w:lang w:val="hr-HR" w:eastAsia="hr-HR"/>
    </w:rPr>
  </w:style>
  <w:style w:type="table" w:styleId="TableGrid">
    <w:name w:val="Table Grid"/>
    <w:basedOn w:val="TableNormal"/>
    <w:uiPriority w:val="39"/>
    <w:rsid w:val="00E33D2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D2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33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2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33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D2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ormal-indent">
    <w:name w:val="Normal-indent"/>
    <w:basedOn w:val="Normal"/>
    <w:link w:val="Normal-indentChar"/>
    <w:qFormat/>
    <w:rsid w:val="00E33D2F"/>
    <w:pPr>
      <w:spacing w:before="100" w:after="100"/>
      <w:ind w:left="1452"/>
      <w:jc w:val="both"/>
    </w:pPr>
    <w:rPr>
      <w:rFonts w:eastAsiaTheme="minorHAnsi" w:cs="Tahoma"/>
      <w:color w:val="262626" w:themeColor="text1" w:themeTint="D9"/>
      <w:sz w:val="20"/>
      <w:szCs w:val="20"/>
      <w:lang w:eastAsia="en-US"/>
    </w:rPr>
  </w:style>
  <w:style w:type="character" w:customStyle="1" w:styleId="Normal-indentChar">
    <w:name w:val="Normal-indent Char"/>
    <w:basedOn w:val="DefaultParagraphFont"/>
    <w:link w:val="Normal-indent"/>
    <w:rsid w:val="00E33D2F"/>
    <w:rPr>
      <w:rFonts w:cs="Tahoma"/>
      <w:color w:val="262626" w:themeColor="text1" w:themeTint="D9"/>
      <w:sz w:val="20"/>
      <w:szCs w:val="20"/>
      <w:lang w:val="hr-HR"/>
    </w:rPr>
  </w:style>
  <w:style w:type="character" w:customStyle="1" w:styleId="UnresolvedMention2">
    <w:name w:val="Unresolved Mention2"/>
    <w:basedOn w:val="DefaultParagraphFont"/>
    <w:uiPriority w:val="99"/>
    <w:rsid w:val="00E33D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E33D2F"/>
    <w:rPr>
      <w:sz w:val="16"/>
      <w:szCs w:val="16"/>
    </w:rPr>
  </w:style>
  <w:style w:type="paragraph" w:styleId="CommentText">
    <w:name w:val="annotation text"/>
    <w:aliases w:val=" Char Char"/>
    <w:basedOn w:val="Normal"/>
    <w:link w:val="CommentTextChar"/>
    <w:uiPriority w:val="99"/>
    <w:unhideWhenUsed/>
    <w:qFormat/>
    <w:rsid w:val="00E33D2F"/>
    <w:rPr>
      <w:sz w:val="20"/>
      <w:szCs w:val="20"/>
    </w:rPr>
  </w:style>
  <w:style w:type="character" w:customStyle="1" w:styleId="CommentTextChar">
    <w:name w:val="Comment Text Char"/>
    <w:aliases w:val=" Char Char Char"/>
    <w:basedOn w:val="DefaultParagraphFont"/>
    <w:link w:val="CommentText"/>
    <w:uiPriority w:val="99"/>
    <w:qFormat/>
    <w:rsid w:val="00E33D2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D2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DC5963"/>
    <w:rPr>
      <w:color w:val="605E5C"/>
      <w:shd w:val="clear" w:color="auto" w:fill="E1DFDD"/>
    </w:rPr>
  </w:style>
  <w:style w:type="character" w:customStyle="1" w:styleId="Heading2Char">
    <w:name w:val="Heading 2 Char"/>
    <w:aliases w:val="Heading 2 HTZ Char"/>
    <w:basedOn w:val="DefaultParagraphFont"/>
    <w:link w:val="Heading2"/>
    <w:uiPriority w:val="9"/>
    <w:rsid w:val="00466D6D"/>
    <w:rPr>
      <w:rFonts w:eastAsiaTheme="majorEastAsia" w:cstheme="majorBidi"/>
      <w:color w:val="003764"/>
      <w:sz w:val="24"/>
      <w:szCs w:val="2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FD6A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 w:eastAsia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DefaultParagraphFont"/>
    <w:link w:val="ListParagraph"/>
    <w:uiPriority w:val="34"/>
    <w:qFormat/>
    <w:locked/>
    <w:rsid w:val="00FD6A9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ps">
    <w:name w:val="hps"/>
    <w:basedOn w:val="DefaultParagraphFont"/>
    <w:rsid w:val="008A662E"/>
  </w:style>
  <w:style w:type="paragraph" w:styleId="NoSpacing">
    <w:name w:val="No Spacing"/>
    <w:uiPriority w:val="1"/>
    <w:qFormat/>
    <w:rsid w:val="008A662E"/>
    <w:pPr>
      <w:spacing w:after="0" w:line="240" w:lineRule="auto"/>
    </w:pPr>
    <w:rPr>
      <w:rFonts w:ascii="Arial" w:eastAsia="Times New Roman" w:hAnsi="Arial" w:cs="Times New Roman"/>
      <w:noProof/>
      <w:szCs w:val="24"/>
      <w:lang w:val="hr-HR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700C56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D5471"/>
    <w:pPr>
      <w:tabs>
        <w:tab w:val="left" w:pos="880"/>
        <w:tab w:val="right" w:leader="dot" w:pos="9062"/>
      </w:tabs>
      <w:spacing w:after="100"/>
      <w:ind w:left="240"/>
    </w:pPr>
    <w:rPr>
      <w:rFonts w:cstheme="minorHAnsi"/>
      <w:b/>
      <w:bCs/>
      <w:noProof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00C5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00C56"/>
    <w:pPr>
      <w:spacing w:after="100"/>
      <w:ind w:left="480"/>
    </w:pPr>
  </w:style>
  <w:style w:type="character" w:customStyle="1" w:styleId="THRSubttulo2Car">
    <w:name w:val="THR Subtítulo 2 Car"/>
    <w:basedOn w:val="DefaultParagraphFont"/>
    <w:link w:val="THRSubttulo2"/>
    <w:semiHidden/>
    <w:locked/>
    <w:rsid w:val="00DC0716"/>
    <w:rPr>
      <w:rFonts w:ascii="Arial (W1)" w:hAnsi="Arial (W1)" w:cs="Arial (W1)"/>
      <w:b/>
      <w:color w:val="333333"/>
      <w:sz w:val="28"/>
    </w:rPr>
  </w:style>
  <w:style w:type="paragraph" w:customStyle="1" w:styleId="THRSubttulo2">
    <w:name w:val="THR Subtítulo 2"/>
    <w:basedOn w:val="Normal"/>
    <w:link w:val="THRSubttulo2Car"/>
    <w:semiHidden/>
    <w:rsid w:val="00DC0716"/>
    <w:pPr>
      <w:spacing w:before="140" w:after="140"/>
      <w:ind w:left="567"/>
      <w:jc w:val="center"/>
    </w:pPr>
    <w:rPr>
      <w:rFonts w:ascii="Arial (W1)" w:eastAsiaTheme="minorHAnsi" w:hAnsi="Arial (W1)" w:cs="Arial (W1)"/>
      <w:b/>
      <w:color w:val="333333"/>
      <w:sz w:val="28"/>
      <w:szCs w:val="22"/>
      <w:lang w:val="en-US" w:eastAsia="en-US"/>
    </w:rPr>
  </w:style>
  <w:style w:type="paragraph" w:customStyle="1" w:styleId="t-98-2">
    <w:name w:val="t-98-2"/>
    <w:basedOn w:val="Normal"/>
    <w:rsid w:val="00DC071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Default">
    <w:name w:val="WW-Default"/>
    <w:rsid w:val="00DC071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602F36"/>
    <w:pPr>
      <w:spacing w:after="200"/>
      <w:ind w:right="28"/>
      <w:jc w:val="center"/>
    </w:pPr>
    <w:rPr>
      <w:rFonts w:ascii="Arial" w:eastAsiaTheme="minorEastAsia" w:hAnsi="Arial" w:cstheme="minorBidi"/>
      <w:i/>
      <w:iCs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rsid w:val="003813BE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813BE"/>
    <w:rPr>
      <w:rFonts w:ascii="Arial" w:eastAsia="Times New Roman" w:hAnsi="Arial" w:cs="Arial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31298D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298D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uiPriority w:val="99"/>
    <w:unhideWhenUsed/>
    <w:rsid w:val="003129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29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298D"/>
    <w:rPr>
      <w:rFonts w:eastAsia="Times New Roman" w:cs="Times New Roman"/>
      <w:sz w:val="20"/>
      <w:szCs w:val="20"/>
      <w:lang w:val="hr-HR"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31298D"/>
    <w:rPr>
      <w:vertAlign w:val="superscript"/>
    </w:rPr>
  </w:style>
  <w:style w:type="character" w:styleId="Strong">
    <w:name w:val="Strong"/>
    <w:basedOn w:val="DefaultParagraphFont"/>
    <w:uiPriority w:val="22"/>
    <w:qFormat/>
    <w:rsid w:val="000027DD"/>
    <w:rPr>
      <w:b/>
      <w:bCs/>
    </w:rPr>
  </w:style>
  <w:style w:type="paragraph" w:styleId="NormalWeb">
    <w:name w:val="Normal (Web)"/>
    <w:basedOn w:val="Normal"/>
    <w:uiPriority w:val="99"/>
    <w:unhideWhenUsed/>
    <w:rsid w:val="00CA49E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visitor.hr/Info/hr-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60BD-BE2E-47B4-8FA9-35C19917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Pelin</dc:creator>
  <cp:keywords/>
  <dc:description/>
  <cp:lastModifiedBy>Anton Brkić</cp:lastModifiedBy>
  <cp:revision>4</cp:revision>
  <cp:lastPrinted>2018-11-19T11:02:00Z</cp:lastPrinted>
  <dcterms:created xsi:type="dcterms:W3CDTF">2020-09-17T12:28:00Z</dcterms:created>
  <dcterms:modified xsi:type="dcterms:W3CDTF">2020-10-13T13:42:00Z</dcterms:modified>
</cp:coreProperties>
</file>