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A1E0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741BFC84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70B354C1" w14:textId="77777777" w:rsidR="00E33D2F" w:rsidRPr="00490FF5" w:rsidRDefault="00E33D2F" w:rsidP="00E33D2F">
      <w:pPr>
        <w:tabs>
          <w:tab w:val="left" w:pos="2523"/>
        </w:tabs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noProof/>
          <w:color w:val="003764"/>
          <w:sz w:val="22"/>
          <w:szCs w:val="22"/>
        </w:rPr>
        <w:drawing>
          <wp:inline distT="0" distB="0" distL="0" distR="0" wp14:anchorId="4D6C1738" wp14:editId="46C38E3E">
            <wp:extent cx="2425148" cy="15410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Z 2016 logo + slogan hrvatski_rgb mal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105" cy="1541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7533F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3BD1575A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6910EBC3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49319066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0D7D7CDD" w14:textId="77777777" w:rsidR="00E33D2F" w:rsidRPr="00490FF5" w:rsidRDefault="00E33D2F" w:rsidP="00E33D2F">
      <w:pPr>
        <w:tabs>
          <w:tab w:val="left" w:pos="2523"/>
        </w:tabs>
        <w:rPr>
          <w:rFonts w:cstheme="minorHAnsi"/>
          <w:b/>
          <w:color w:val="003764"/>
          <w:sz w:val="22"/>
          <w:szCs w:val="22"/>
        </w:rPr>
      </w:pPr>
    </w:p>
    <w:p w14:paraId="222BDBAA" w14:textId="77777777" w:rsidR="00E33D2F" w:rsidRPr="00490FF5" w:rsidRDefault="00E33D2F" w:rsidP="00E33D2F">
      <w:pPr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color w:val="003764"/>
          <w:sz w:val="22"/>
          <w:szCs w:val="22"/>
        </w:rPr>
        <w:t>HRVATSKA TURISTIČKA ZAJEDNICA</w:t>
      </w:r>
    </w:p>
    <w:p w14:paraId="192F63D3" w14:textId="7AC60F4B" w:rsidR="00E579AA" w:rsidRDefault="00E579AA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1B45AD4E" w14:textId="06EDC739" w:rsidR="00735806" w:rsidRDefault="00735806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6B009C4A" w14:textId="1178AE6D" w:rsidR="00735806" w:rsidRDefault="00735806" w:rsidP="00E33D2F">
      <w:pPr>
        <w:jc w:val="center"/>
        <w:rPr>
          <w:rFonts w:cstheme="minorHAnsi"/>
          <w:b/>
          <w:bCs/>
          <w:color w:val="003764"/>
          <w:sz w:val="28"/>
          <w:szCs w:val="22"/>
        </w:rPr>
      </w:pPr>
    </w:p>
    <w:p w14:paraId="0CF39772" w14:textId="6621E642" w:rsidR="00C24E8E" w:rsidRPr="00D741A3" w:rsidRDefault="00C24E8E" w:rsidP="00C24E8E">
      <w:pPr>
        <w:ind w:left="142"/>
        <w:jc w:val="center"/>
        <w:rPr>
          <w:rFonts w:cstheme="minorHAnsi"/>
          <w:b/>
          <w:color w:val="003764"/>
          <w:sz w:val="22"/>
          <w:szCs w:val="22"/>
        </w:rPr>
      </w:pPr>
      <w:r w:rsidRPr="00C24E8E">
        <w:rPr>
          <w:rFonts w:cstheme="minorHAnsi"/>
          <w:b/>
          <w:color w:val="003764"/>
          <w:sz w:val="28"/>
          <w:szCs w:val="28"/>
        </w:rPr>
        <w:t>OPĆE INFORMACIJE I SADRŽAJ PRIPADAJUĆE DOKUMENTACIJE</w:t>
      </w:r>
    </w:p>
    <w:p w14:paraId="78059C8B" w14:textId="77777777" w:rsidR="00C24E8E" w:rsidRPr="00D741A3" w:rsidRDefault="00C24E8E" w:rsidP="00C24E8E">
      <w:pPr>
        <w:ind w:left="142"/>
        <w:jc w:val="center"/>
        <w:rPr>
          <w:rFonts w:cstheme="minorHAnsi"/>
          <w:b/>
          <w:color w:val="003764"/>
          <w:sz w:val="22"/>
          <w:szCs w:val="22"/>
        </w:rPr>
      </w:pPr>
    </w:p>
    <w:p w14:paraId="0A53802D" w14:textId="77777777" w:rsidR="00C24E8E" w:rsidRPr="009C4952" w:rsidRDefault="00C24E8E" w:rsidP="00C24E8E">
      <w:pPr>
        <w:ind w:left="142"/>
        <w:jc w:val="center"/>
        <w:rPr>
          <w:rFonts w:cstheme="minorHAnsi"/>
          <w:color w:val="003764"/>
        </w:rPr>
      </w:pPr>
      <w:r w:rsidRPr="009C4952">
        <w:rPr>
          <w:rFonts w:cstheme="minorHAnsi"/>
          <w:color w:val="003764"/>
        </w:rPr>
        <w:t>Predmet nabave:</w:t>
      </w:r>
    </w:p>
    <w:p w14:paraId="4069059B" w14:textId="77777777" w:rsidR="00C24E8E" w:rsidRPr="00D741A3" w:rsidRDefault="00C24E8E" w:rsidP="00C24E8E">
      <w:pPr>
        <w:ind w:left="142"/>
        <w:jc w:val="center"/>
        <w:rPr>
          <w:rFonts w:cstheme="minorHAnsi"/>
          <w:color w:val="003764"/>
        </w:rPr>
      </w:pPr>
      <w:r w:rsidRPr="00D741A3">
        <w:rPr>
          <w:rFonts w:cstheme="minorHAnsi"/>
          <w:b/>
          <w:bCs/>
          <w:color w:val="003764"/>
          <w:sz w:val="28"/>
          <w:szCs w:val="22"/>
        </w:rPr>
        <w:br/>
      </w:r>
      <w:bookmarkStart w:id="0" w:name="_Hlk22128139"/>
      <w:r w:rsidRPr="0049781E">
        <w:rPr>
          <w:rFonts w:cstheme="minorHAnsi"/>
          <w:b/>
          <w:bCs/>
          <w:color w:val="003764"/>
        </w:rPr>
        <w:t>N</w:t>
      </w:r>
      <w:bookmarkStart w:id="1" w:name="_Hlk37063908"/>
      <w:r w:rsidRPr="0049781E">
        <w:rPr>
          <w:rFonts w:cstheme="minorHAnsi"/>
          <w:b/>
          <w:bCs/>
          <w:color w:val="003764"/>
        </w:rPr>
        <w:t>abava usluge druge nadogradnje računalne aplikacije prijava i odjava gostiju</w:t>
      </w:r>
      <w:bookmarkEnd w:id="1"/>
    </w:p>
    <w:bookmarkEnd w:id="0"/>
    <w:p w14:paraId="1808DB2F" w14:textId="77777777" w:rsidR="00C24E8E" w:rsidRPr="00D741A3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</w:p>
    <w:p w14:paraId="26CD65AE" w14:textId="77777777" w:rsidR="00C24E8E" w:rsidRPr="00D741A3" w:rsidRDefault="00C24E8E" w:rsidP="00C24E8E">
      <w:pPr>
        <w:pStyle w:val="TOCHeading"/>
        <w:spacing w:line="240" w:lineRule="auto"/>
        <w:ind w:left="142"/>
        <w:rPr>
          <w:rFonts w:asciiTheme="minorHAnsi" w:hAnsiTheme="minorHAnsi" w:cstheme="minorHAnsi"/>
          <w:lang w:val="hr-HR"/>
        </w:rPr>
      </w:pPr>
    </w:p>
    <w:p w14:paraId="30C28241" w14:textId="77777777" w:rsidR="00C24E8E" w:rsidRPr="00D741A3" w:rsidRDefault="00C24E8E" w:rsidP="00C24E8E"/>
    <w:p w14:paraId="310BBA60" w14:textId="77777777" w:rsidR="00C24E8E" w:rsidRPr="00D741A3" w:rsidRDefault="00C24E8E" w:rsidP="00C24E8E"/>
    <w:p w14:paraId="29F9C8A6" w14:textId="77777777" w:rsidR="00C24E8E" w:rsidRPr="00D741A3" w:rsidRDefault="00C24E8E" w:rsidP="00C24E8E">
      <w:pPr>
        <w:ind w:left="142"/>
        <w:rPr>
          <w:rFonts w:cstheme="minorHAnsi"/>
        </w:rPr>
      </w:pPr>
    </w:p>
    <w:p w14:paraId="6E933EA0" w14:textId="77777777" w:rsidR="00C24E8E" w:rsidRPr="00D741A3" w:rsidRDefault="00C24E8E" w:rsidP="00C24E8E">
      <w:pPr>
        <w:ind w:left="142"/>
        <w:rPr>
          <w:rFonts w:cstheme="minorHAnsi"/>
        </w:rPr>
      </w:pPr>
    </w:p>
    <w:p w14:paraId="21D6746A" w14:textId="77777777" w:rsidR="00C24E8E" w:rsidRPr="00D741A3" w:rsidRDefault="00C24E8E" w:rsidP="00C24E8E">
      <w:pPr>
        <w:ind w:left="142"/>
        <w:rPr>
          <w:rFonts w:cstheme="minorHAnsi"/>
        </w:rPr>
      </w:pPr>
    </w:p>
    <w:p w14:paraId="3B3CDCC0" w14:textId="77777777" w:rsidR="00C24E8E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</w:p>
    <w:p w14:paraId="28ED8E37" w14:textId="06F2B795" w:rsidR="00C24E8E" w:rsidRDefault="00C24E8E" w:rsidP="00C24E8E">
      <w:pPr>
        <w:ind w:left="142"/>
        <w:jc w:val="center"/>
        <w:rPr>
          <w:rFonts w:cstheme="minorHAnsi"/>
          <w:color w:val="003764"/>
          <w:sz w:val="22"/>
          <w:szCs w:val="22"/>
        </w:rPr>
      </w:pPr>
      <w:r w:rsidRPr="0053711B">
        <w:rPr>
          <w:rFonts w:cstheme="minorHAnsi"/>
          <w:color w:val="003764"/>
          <w:sz w:val="22"/>
          <w:szCs w:val="22"/>
        </w:rPr>
        <w:t xml:space="preserve">U Zagrebu, </w:t>
      </w:r>
      <w:r w:rsidR="00285B91">
        <w:rPr>
          <w:rFonts w:cstheme="minorHAnsi"/>
          <w:color w:val="003764"/>
          <w:sz w:val="22"/>
          <w:szCs w:val="22"/>
        </w:rPr>
        <w:t>rujan</w:t>
      </w:r>
      <w:r w:rsidR="00285B91" w:rsidRPr="0053711B">
        <w:rPr>
          <w:rFonts w:cstheme="minorHAnsi"/>
          <w:color w:val="003764"/>
          <w:sz w:val="22"/>
          <w:szCs w:val="22"/>
        </w:rPr>
        <w:t xml:space="preserve"> </w:t>
      </w:r>
      <w:r w:rsidRPr="0053711B">
        <w:rPr>
          <w:rFonts w:cstheme="minorHAnsi"/>
          <w:color w:val="003764"/>
          <w:sz w:val="22"/>
          <w:szCs w:val="22"/>
        </w:rPr>
        <w:t>2020. godine</w:t>
      </w:r>
    </w:p>
    <w:p w14:paraId="6DF4C33B" w14:textId="634E29DC" w:rsidR="00E33D2F" w:rsidRPr="00490FF5" w:rsidRDefault="00E33D2F" w:rsidP="00E33D2F">
      <w:pPr>
        <w:jc w:val="center"/>
        <w:rPr>
          <w:rFonts w:cstheme="minorHAnsi"/>
          <w:b/>
          <w:color w:val="003764"/>
          <w:sz w:val="22"/>
          <w:szCs w:val="22"/>
        </w:rPr>
      </w:pPr>
      <w:r w:rsidRPr="00490FF5">
        <w:rPr>
          <w:rFonts w:cstheme="minorHAnsi"/>
          <w:b/>
          <w:color w:val="003764"/>
          <w:sz w:val="22"/>
          <w:szCs w:val="22"/>
        </w:rPr>
        <w:br w:type="page"/>
      </w:r>
    </w:p>
    <w:sdt>
      <w:sdtPr>
        <w:rPr>
          <w:rFonts w:asciiTheme="minorHAnsi" w:eastAsia="Times New Roman" w:hAnsiTheme="minorHAnsi" w:cs="Times New Roman"/>
          <w:color w:val="auto"/>
          <w:sz w:val="24"/>
          <w:szCs w:val="24"/>
          <w:lang w:val="hr-HR" w:eastAsia="hr-HR"/>
        </w:rPr>
        <w:id w:val="1193259877"/>
        <w:docPartObj>
          <w:docPartGallery w:val="Table of Contents"/>
          <w:docPartUnique/>
        </w:docPartObj>
      </w:sdtPr>
      <w:sdtEndPr>
        <w:rPr>
          <w:b/>
          <w:bCs/>
          <w:noProof/>
          <w:color w:val="003764"/>
        </w:rPr>
      </w:sdtEndPr>
      <w:sdtContent>
        <w:p w14:paraId="1DC8C5E5" w14:textId="0A75DB5C" w:rsidR="008C5C3F" w:rsidRPr="00DE7D22" w:rsidRDefault="00982530" w:rsidP="00982530">
          <w:pPr>
            <w:pStyle w:val="TOCHeading"/>
            <w:jc w:val="center"/>
            <w:rPr>
              <w:sz w:val="28"/>
              <w:szCs w:val="28"/>
              <w:lang w:val="hr-HR"/>
            </w:rPr>
          </w:pPr>
          <w:r w:rsidRPr="00DE7D22">
            <w:rPr>
              <w:sz w:val="28"/>
              <w:szCs w:val="28"/>
              <w:lang w:val="hr-HR"/>
            </w:rPr>
            <w:t>Sadržaj</w:t>
          </w:r>
        </w:p>
        <w:p w14:paraId="4485201A" w14:textId="77777777" w:rsidR="00FA154B" w:rsidRPr="00DE7D22" w:rsidRDefault="00FA154B" w:rsidP="00FA154B">
          <w:pPr>
            <w:rPr>
              <w:lang w:eastAsia="en-US"/>
            </w:rPr>
          </w:pPr>
        </w:p>
        <w:p w14:paraId="0D66B1AF" w14:textId="6B1E95EF" w:rsidR="00E6233C" w:rsidRDefault="008C5C3F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r w:rsidRPr="00DE7D22">
            <w:rPr>
              <w:color w:val="003764"/>
            </w:rPr>
            <w:fldChar w:fldCharType="begin"/>
          </w:r>
          <w:r w:rsidRPr="00DE7D22">
            <w:rPr>
              <w:color w:val="003764"/>
            </w:rPr>
            <w:instrText xml:space="preserve"> TOC \o "1-3" \h \z \u </w:instrText>
          </w:r>
          <w:r w:rsidRPr="00DE7D22">
            <w:rPr>
              <w:color w:val="003764"/>
            </w:rPr>
            <w:fldChar w:fldCharType="separate"/>
          </w:r>
          <w:hyperlink w:anchor="_Toc51245228" w:history="1">
            <w:r w:rsidR="00E6233C" w:rsidRPr="006D0D21">
              <w:rPr>
                <w:rStyle w:val="Hyperlink"/>
                <w:noProof/>
              </w:rPr>
              <w:t>1.</w:t>
            </w:r>
            <w:r w:rsidR="00E6233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6233C" w:rsidRPr="006D0D21">
              <w:rPr>
                <w:rStyle w:val="Hyperlink"/>
                <w:noProof/>
              </w:rPr>
              <w:t>Projekt Hrvatski digitalni turizam</w:t>
            </w:r>
            <w:r w:rsidR="00E6233C">
              <w:rPr>
                <w:noProof/>
                <w:webHidden/>
              </w:rPr>
              <w:tab/>
            </w:r>
            <w:r w:rsidR="00E6233C">
              <w:rPr>
                <w:noProof/>
                <w:webHidden/>
              </w:rPr>
              <w:fldChar w:fldCharType="begin"/>
            </w:r>
            <w:r w:rsidR="00E6233C">
              <w:rPr>
                <w:noProof/>
                <w:webHidden/>
              </w:rPr>
              <w:instrText xml:space="preserve"> PAGEREF _Toc51245228 \h </w:instrText>
            </w:r>
            <w:r w:rsidR="00E6233C">
              <w:rPr>
                <w:noProof/>
                <w:webHidden/>
              </w:rPr>
            </w:r>
            <w:r w:rsidR="00E6233C">
              <w:rPr>
                <w:noProof/>
                <w:webHidden/>
              </w:rPr>
              <w:fldChar w:fldCharType="separate"/>
            </w:r>
            <w:r w:rsidR="00E6233C">
              <w:rPr>
                <w:noProof/>
                <w:webHidden/>
              </w:rPr>
              <w:t>3</w:t>
            </w:r>
            <w:r w:rsidR="00E6233C">
              <w:rPr>
                <w:noProof/>
                <w:webHidden/>
              </w:rPr>
              <w:fldChar w:fldCharType="end"/>
            </w:r>
          </w:hyperlink>
        </w:p>
        <w:p w14:paraId="37BB3F72" w14:textId="76E71F0E" w:rsidR="00E6233C" w:rsidRDefault="00EC0492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1245229" w:history="1">
            <w:r w:rsidR="00E6233C" w:rsidRPr="006D0D21">
              <w:rPr>
                <w:rStyle w:val="Hyperlink"/>
                <w:bCs/>
                <w:noProof/>
              </w:rPr>
              <w:t>2.</w:t>
            </w:r>
            <w:r w:rsidR="00E6233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6233C" w:rsidRPr="006D0D21">
              <w:rPr>
                <w:rStyle w:val="Hyperlink"/>
                <w:noProof/>
              </w:rPr>
              <w:t>Opće informacije o sustavu za prijavu i odjavu gostiju</w:t>
            </w:r>
            <w:r w:rsidR="00E6233C">
              <w:rPr>
                <w:noProof/>
                <w:webHidden/>
              </w:rPr>
              <w:tab/>
            </w:r>
            <w:r w:rsidR="00E6233C">
              <w:rPr>
                <w:noProof/>
                <w:webHidden/>
              </w:rPr>
              <w:fldChar w:fldCharType="begin"/>
            </w:r>
            <w:r w:rsidR="00E6233C">
              <w:rPr>
                <w:noProof/>
                <w:webHidden/>
              </w:rPr>
              <w:instrText xml:space="preserve"> PAGEREF _Toc51245229 \h </w:instrText>
            </w:r>
            <w:r w:rsidR="00E6233C">
              <w:rPr>
                <w:noProof/>
                <w:webHidden/>
              </w:rPr>
            </w:r>
            <w:r w:rsidR="00E6233C">
              <w:rPr>
                <w:noProof/>
                <w:webHidden/>
              </w:rPr>
              <w:fldChar w:fldCharType="separate"/>
            </w:r>
            <w:r w:rsidR="00E6233C">
              <w:rPr>
                <w:noProof/>
                <w:webHidden/>
              </w:rPr>
              <w:t>4</w:t>
            </w:r>
            <w:r w:rsidR="00E6233C">
              <w:rPr>
                <w:noProof/>
                <w:webHidden/>
              </w:rPr>
              <w:fldChar w:fldCharType="end"/>
            </w:r>
          </w:hyperlink>
        </w:p>
        <w:p w14:paraId="257DCD16" w14:textId="2D312DFF" w:rsidR="00E6233C" w:rsidRDefault="00EC0492">
          <w:pPr>
            <w:pStyle w:val="TOC1"/>
            <w:tabs>
              <w:tab w:val="left" w:pos="480"/>
              <w:tab w:val="right" w:leader="dot" w:pos="9062"/>
            </w:tabs>
            <w:rPr>
              <w:rFonts w:eastAsiaTheme="minorEastAsia" w:cstheme="minorBidi"/>
              <w:noProof/>
              <w:sz w:val="22"/>
              <w:szCs w:val="22"/>
            </w:rPr>
          </w:pPr>
          <w:hyperlink w:anchor="_Toc51245230" w:history="1">
            <w:r w:rsidR="00E6233C" w:rsidRPr="006D0D21">
              <w:rPr>
                <w:rStyle w:val="Hyperlink"/>
                <w:noProof/>
              </w:rPr>
              <w:t>3.</w:t>
            </w:r>
            <w:r w:rsidR="00E6233C">
              <w:rPr>
                <w:rFonts w:eastAsiaTheme="minorEastAsia" w:cstheme="minorBidi"/>
                <w:noProof/>
                <w:sz w:val="22"/>
                <w:szCs w:val="22"/>
              </w:rPr>
              <w:tab/>
            </w:r>
            <w:r w:rsidR="00E6233C" w:rsidRPr="006D0D21">
              <w:rPr>
                <w:rStyle w:val="Hyperlink"/>
                <w:noProof/>
              </w:rPr>
              <w:t>Sadržaj natječajne dokumentacije</w:t>
            </w:r>
            <w:r w:rsidR="00E6233C">
              <w:rPr>
                <w:noProof/>
                <w:webHidden/>
              </w:rPr>
              <w:tab/>
            </w:r>
            <w:r w:rsidR="00E6233C">
              <w:rPr>
                <w:noProof/>
                <w:webHidden/>
              </w:rPr>
              <w:fldChar w:fldCharType="begin"/>
            </w:r>
            <w:r w:rsidR="00E6233C">
              <w:rPr>
                <w:noProof/>
                <w:webHidden/>
              </w:rPr>
              <w:instrText xml:space="preserve"> PAGEREF _Toc51245230 \h </w:instrText>
            </w:r>
            <w:r w:rsidR="00E6233C">
              <w:rPr>
                <w:noProof/>
                <w:webHidden/>
              </w:rPr>
            </w:r>
            <w:r w:rsidR="00E6233C">
              <w:rPr>
                <w:noProof/>
                <w:webHidden/>
              </w:rPr>
              <w:fldChar w:fldCharType="separate"/>
            </w:r>
            <w:r w:rsidR="00E6233C">
              <w:rPr>
                <w:noProof/>
                <w:webHidden/>
              </w:rPr>
              <w:t>5</w:t>
            </w:r>
            <w:r w:rsidR="00E6233C">
              <w:rPr>
                <w:noProof/>
                <w:webHidden/>
              </w:rPr>
              <w:fldChar w:fldCharType="end"/>
            </w:r>
          </w:hyperlink>
        </w:p>
        <w:p w14:paraId="3A5C9C90" w14:textId="4B8A40B0" w:rsidR="008C5C3F" w:rsidRPr="00490FF5" w:rsidRDefault="008C5C3F">
          <w:pPr>
            <w:rPr>
              <w:color w:val="003764"/>
            </w:rPr>
          </w:pPr>
          <w:r w:rsidRPr="00DE7D22">
            <w:rPr>
              <w:noProof/>
              <w:color w:val="003764"/>
            </w:rPr>
            <w:fldChar w:fldCharType="end"/>
          </w:r>
        </w:p>
      </w:sdtContent>
    </w:sdt>
    <w:p w14:paraId="78A7A460" w14:textId="1A289CDA" w:rsidR="008716CE" w:rsidRPr="00490FF5" w:rsidRDefault="008716CE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3162772" w14:textId="49139950" w:rsidR="008716CE" w:rsidRPr="00490FF5" w:rsidRDefault="008716CE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FED660F" w14:textId="3836B242" w:rsidR="0095262D" w:rsidRDefault="0095262D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5615FE0" w14:textId="3557A760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EBCD654" w14:textId="7796CADF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EF1C246" w14:textId="4BB6DB9C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113C3F7" w14:textId="2E51C1D5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185DFD3" w14:textId="57E8542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6F14658" w14:textId="71246034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B8B9A9C" w14:textId="55B725EB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E367AA4" w14:textId="3B0BD05A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F44E064" w14:textId="2061320C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BC9C868" w14:textId="171A13A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E70A749" w14:textId="22CE8F83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9644EF5" w14:textId="4835F9F3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9C2BD29" w14:textId="1EDFBE9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089F6187" w14:textId="656D3422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975F01E" w14:textId="2C897ABA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31360484" w14:textId="005818B8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EB8F960" w14:textId="2943AA00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3DD86DC" w14:textId="048B7CFE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646D24B" w14:textId="77777777" w:rsidR="00DE6847" w:rsidRDefault="00DE6847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9BB848F" w14:textId="48E1F137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EEFB2D5" w14:textId="77777777" w:rsidR="00E579AA" w:rsidRDefault="00E579A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1A5FA5E" w14:textId="522FD4D3" w:rsidR="00EA73E0" w:rsidRDefault="00EA73E0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0047168" w14:textId="157F5297" w:rsidR="00F00C6A" w:rsidRDefault="00F00C6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09019FC" w14:textId="68C36F92" w:rsidR="00F00C6A" w:rsidRDefault="00F00C6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C9C106D" w14:textId="7A2EFE03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7D39FD0" w14:textId="0CA6EFF8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7B50A4E1" w14:textId="5FD236E2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1E9072B7" w14:textId="268D9E90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2208CA1D" w14:textId="04A5976D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5FAED3AA" w14:textId="6426EB90" w:rsidR="005F055A" w:rsidRDefault="005F055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427E966" w14:textId="77777777" w:rsidR="005F055A" w:rsidRDefault="005F055A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66A17D25" w14:textId="5C4ADD31" w:rsidR="00735806" w:rsidRDefault="00735806" w:rsidP="00E33D2F">
      <w:pPr>
        <w:jc w:val="both"/>
        <w:rPr>
          <w:rFonts w:cstheme="minorHAnsi"/>
          <w:b/>
          <w:color w:val="003764"/>
          <w:sz w:val="22"/>
          <w:szCs w:val="22"/>
        </w:rPr>
      </w:pPr>
    </w:p>
    <w:p w14:paraId="48280B58" w14:textId="2B92FD6D" w:rsidR="00700C56" w:rsidRPr="00490FF5" w:rsidRDefault="00FC05E4" w:rsidP="00B70260">
      <w:pPr>
        <w:pStyle w:val="Heading1"/>
        <w:numPr>
          <w:ilvl w:val="0"/>
          <w:numId w:val="42"/>
        </w:numPr>
      </w:pPr>
      <w:bookmarkStart w:id="2" w:name="_Toc51245228"/>
      <w:bookmarkStart w:id="3" w:name="_Hlk17207594"/>
      <w:r w:rsidRPr="00490FF5">
        <w:lastRenderedPageBreak/>
        <w:t>Projekt Hrvatski digitalni turizam</w:t>
      </w:r>
      <w:bookmarkEnd w:id="2"/>
    </w:p>
    <w:p w14:paraId="4FF163B4" w14:textId="7A8AD3F8" w:rsidR="00A80618" w:rsidRPr="00490FF5" w:rsidRDefault="00A80618" w:rsidP="00A80618">
      <w:pPr>
        <w:rPr>
          <w:color w:val="003764"/>
        </w:rPr>
      </w:pPr>
    </w:p>
    <w:p w14:paraId="311AFD5B" w14:textId="28798BE6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Projekt Hrvatski digitalni turizam – e-TURIZAM odgovor je Ministarstva turizma </w:t>
      </w:r>
      <w:r w:rsidR="004A6FFB">
        <w:rPr>
          <w:rFonts w:cstheme="minorHAnsi"/>
          <w:color w:val="003764"/>
        </w:rPr>
        <w:t xml:space="preserve">i sporta </w:t>
      </w:r>
      <w:r w:rsidRPr="00490FF5">
        <w:rPr>
          <w:rFonts w:cstheme="minorHAnsi"/>
          <w:color w:val="003764"/>
        </w:rPr>
        <w:t xml:space="preserve">na promjene u hrvatskom turističkom sektoru koji godišnje ostvaruje gotovo 20 milijuna dolazaka i 106 milijuna noćenja, gotovo 12 milijardi eura prihoda i zapošljava više od 150 tisuća osoba, te u konačnici ima </w:t>
      </w:r>
      <w:proofErr w:type="spellStart"/>
      <w:r w:rsidRPr="00490FF5">
        <w:rPr>
          <w:rFonts w:cstheme="minorHAnsi"/>
          <w:color w:val="003764"/>
        </w:rPr>
        <w:t>multiplikativni</w:t>
      </w:r>
      <w:proofErr w:type="spellEnd"/>
      <w:r w:rsidRPr="00490FF5">
        <w:rPr>
          <w:rFonts w:cstheme="minorHAnsi"/>
          <w:color w:val="003764"/>
        </w:rPr>
        <w:t xml:space="preserve"> učinak i na ostale djelatnosti čime predstavlja generator razvoja hrvatskog gospodarstva.</w:t>
      </w:r>
    </w:p>
    <w:p w14:paraId="73765064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1CF6FF58" w14:textId="59F8B5F1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Projektom Hrvatski digitalni turizam – e-TURIZAM te digitalizacijom javnih usluga u turizmu, Ministarstvo turizma </w:t>
      </w:r>
      <w:r w:rsidR="004A6FFB">
        <w:rPr>
          <w:rFonts w:cstheme="minorHAnsi"/>
          <w:color w:val="003764"/>
        </w:rPr>
        <w:t xml:space="preserve">i sporta </w:t>
      </w:r>
      <w:r w:rsidRPr="00490FF5">
        <w:rPr>
          <w:rFonts w:cstheme="minorHAnsi"/>
          <w:color w:val="003764"/>
        </w:rPr>
        <w:t xml:space="preserve">nastoji poboljšati komunikaciju između pružatelja usluga i javne uprave u turizmu te povećati učinkovitost kroz skraćivanje vremena potrebnog za obradu zahtjeva, smanjenje troškova pružanja javnih usluga i smanjenje pogrešaka u pružanju istih. </w:t>
      </w:r>
    </w:p>
    <w:p w14:paraId="4AAEA5EA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291FDEC5" w14:textId="3568D204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Javne usluge u turizmu temelje se na brojnim zakonima te različitim upisnicima i bazama podataka koji u ovoj fazi nisu povezani.: Zakonu o ugostiteljskoj djelatnosti, Zakonu o pružanju usluga u turizmu, Zakonu o turističkim zajednicama i promicanju hrvatskog turizma, Zakonu o </w:t>
      </w:r>
      <w:r w:rsidR="00E83608">
        <w:rPr>
          <w:rFonts w:cstheme="minorHAnsi"/>
          <w:color w:val="003764"/>
        </w:rPr>
        <w:t>turističkoj</w:t>
      </w:r>
      <w:r w:rsidR="00E83608" w:rsidRPr="00490FF5">
        <w:rPr>
          <w:rFonts w:cstheme="minorHAnsi"/>
          <w:color w:val="003764"/>
        </w:rPr>
        <w:t xml:space="preserve"> </w:t>
      </w:r>
      <w:r w:rsidRPr="00490FF5">
        <w:rPr>
          <w:rFonts w:cstheme="minorHAnsi"/>
          <w:color w:val="003764"/>
        </w:rPr>
        <w:t>pristojbi te ostalim povezanim zakonskim i podzakonskim aktima.</w:t>
      </w:r>
    </w:p>
    <w:p w14:paraId="46B20076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35C880FD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>Zbog nepostojanja središnjega registra ugostiteljskih objekata, pružatelja usluga u turizmu te turističkih zajednica, turistički podaci nisu dostupni građanima, a pružanje javnih usluga koje se temelje na turističkim podacima je neučinkovito te je vjerojatnost za pogreške u obradi zahtjeva građana procijenjena na 10% zahtjeva. Procijenjeno je da građani prilikom podnošenja zahtjeva za upravne i neupravne postupke u turizmu dostavljaju čak 60% podataka koji su već dostupni u registrima drugih javnih tijela, što produljuje vrijeme prikupljanja dokumentacije od strane građana te obradu istih od strane službenika. Kako bi se riješili navedeni problemi, kroz projekt će se razviti i/ili unaprijediti pet e-usluga/aplikacija koje će stvoriti bolju učinkovitost za građane i podići kvalitetu.</w:t>
      </w:r>
    </w:p>
    <w:p w14:paraId="680946BF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46EBE940" w14:textId="114DB9C6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 xml:space="preserve">U cilju bržeg, kvalitetnijeg i jednostavnijeg poslovanja dionika u turizmu i javne uprave, projekt Hrvatski digitalni turizam – e-turizam, predviđa razvoj i/ili unapređenje pet javnih e-usluga koje će se dovršiti do kraja 2020. </w:t>
      </w:r>
      <w:r w:rsidR="0060382A">
        <w:rPr>
          <w:rFonts w:cstheme="minorHAnsi"/>
          <w:color w:val="003764"/>
        </w:rPr>
        <w:t>g</w:t>
      </w:r>
      <w:r w:rsidR="008C5C3F" w:rsidRPr="00490FF5">
        <w:rPr>
          <w:rFonts w:cstheme="minorHAnsi"/>
          <w:color w:val="003764"/>
        </w:rPr>
        <w:t>odine</w:t>
      </w:r>
      <w:r w:rsidRPr="00490FF5">
        <w:rPr>
          <w:rFonts w:cstheme="minorHAnsi"/>
          <w:color w:val="003764"/>
        </w:rPr>
        <w:t>, a koje će povezati postupke više tijela javne uprave u integrirani državni informacijski sustav: Središnji turistički registar, sustav za prijavu i odjavu gostiju e-</w:t>
      </w:r>
      <w:proofErr w:type="spellStart"/>
      <w:r w:rsidRPr="00490FF5">
        <w:rPr>
          <w:rFonts w:cstheme="minorHAnsi"/>
          <w:color w:val="003764"/>
        </w:rPr>
        <w:t>Visitor</w:t>
      </w:r>
      <w:proofErr w:type="spellEnd"/>
      <w:r w:rsidRPr="00490FF5">
        <w:rPr>
          <w:rFonts w:cstheme="minorHAnsi"/>
          <w:color w:val="003764"/>
        </w:rPr>
        <w:t xml:space="preserve">, platformu croatia.hr te e - usluge upravnih i neupravnih postupaka.  </w:t>
      </w:r>
    </w:p>
    <w:p w14:paraId="63600A40" w14:textId="77777777" w:rsidR="00A80618" w:rsidRPr="00490FF5" w:rsidRDefault="00A80618" w:rsidP="00A80618">
      <w:pPr>
        <w:jc w:val="both"/>
        <w:rPr>
          <w:rFonts w:cstheme="minorHAnsi"/>
          <w:color w:val="003764"/>
        </w:rPr>
      </w:pPr>
    </w:p>
    <w:p w14:paraId="1F1865BC" w14:textId="77777777" w:rsidR="0085409C" w:rsidRDefault="0085409C" w:rsidP="00A80618">
      <w:pPr>
        <w:jc w:val="both"/>
        <w:rPr>
          <w:rFonts w:cstheme="minorHAnsi"/>
          <w:color w:val="003764"/>
        </w:rPr>
      </w:pPr>
    </w:p>
    <w:p w14:paraId="76761675" w14:textId="4F6CE19F" w:rsidR="00A80618" w:rsidRPr="00490FF5" w:rsidRDefault="00A80618" w:rsidP="00A80618">
      <w:pPr>
        <w:jc w:val="both"/>
        <w:rPr>
          <w:rFonts w:cstheme="minorHAnsi"/>
          <w:color w:val="003764"/>
        </w:rPr>
      </w:pPr>
      <w:r w:rsidRPr="00490FF5">
        <w:rPr>
          <w:rFonts w:cstheme="minorHAnsi"/>
          <w:color w:val="003764"/>
        </w:rPr>
        <w:t>Kako bi se stvorila bolja učinkovitost za građane te podigla kvaliteta usluga, cilj projekta je unaprijediti već postojeće aplikacije:</w:t>
      </w:r>
    </w:p>
    <w:p w14:paraId="54E9B31B" w14:textId="77777777" w:rsidR="0071767D" w:rsidRPr="00490FF5" w:rsidRDefault="0071767D" w:rsidP="009D0DB9">
      <w:pPr>
        <w:spacing w:line="276" w:lineRule="auto"/>
        <w:jc w:val="both"/>
        <w:rPr>
          <w:rFonts w:cstheme="minorHAnsi"/>
          <w:color w:val="003764"/>
        </w:rPr>
      </w:pPr>
    </w:p>
    <w:p w14:paraId="2B488536" w14:textId="5662CCAF" w:rsidR="00A80618" w:rsidRPr="00490FF5" w:rsidRDefault="00C94DF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bCs/>
          <w:color w:val="003764"/>
        </w:rPr>
      </w:pPr>
      <w:r>
        <w:rPr>
          <w:rFonts w:cstheme="minorHAnsi"/>
          <w:b/>
          <w:bCs/>
          <w:color w:val="003764"/>
        </w:rPr>
        <w:t>e</w:t>
      </w:r>
      <w:r w:rsidR="00A80618" w:rsidRPr="00490FF5">
        <w:rPr>
          <w:rFonts w:cstheme="minorHAnsi"/>
          <w:b/>
          <w:bCs/>
          <w:color w:val="003764"/>
        </w:rPr>
        <w:t>Visitor</w:t>
      </w:r>
      <w:r w:rsidR="00A80618" w:rsidRPr="00490FF5">
        <w:rPr>
          <w:rFonts w:cstheme="minorHAnsi"/>
          <w:bCs/>
          <w:color w:val="003764"/>
        </w:rPr>
        <w:t>, sustav za prijavu i odjavu gostiju – unapređenje već postojeće usluge/aplikacije</w:t>
      </w:r>
      <w:r>
        <w:rPr>
          <w:rFonts w:cstheme="minorHAnsi"/>
          <w:bCs/>
          <w:color w:val="003764"/>
        </w:rPr>
        <w:t>;</w:t>
      </w:r>
      <w:r w:rsidR="00A80618" w:rsidRPr="00490FF5">
        <w:rPr>
          <w:rFonts w:cstheme="minorHAnsi"/>
          <w:bCs/>
          <w:color w:val="003764"/>
        </w:rPr>
        <w:t xml:space="preserve"> </w:t>
      </w:r>
    </w:p>
    <w:p w14:paraId="49C78C0B" w14:textId="27533B54" w:rsidR="00A80618" w:rsidRPr="00490FF5" w:rsidRDefault="00A8061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bCs/>
          <w:color w:val="003764"/>
        </w:rPr>
      </w:pPr>
      <w:r w:rsidRPr="00490FF5">
        <w:rPr>
          <w:rFonts w:cstheme="minorHAnsi"/>
          <w:b/>
          <w:bCs/>
          <w:color w:val="003764"/>
        </w:rPr>
        <w:lastRenderedPageBreak/>
        <w:t>Croatia.hr</w:t>
      </w:r>
      <w:r w:rsidRPr="00490FF5">
        <w:rPr>
          <w:rFonts w:cstheme="minorHAnsi"/>
          <w:bCs/>
          <w:color w:val="003764"/>
        </w:rPr>
        <w:t>, platforma s turističkim informacijama - unapređenje već postojeće usluge/aplikacije</w:t>
      </w:r>
      <w:r w:rsidR="0071767D" w:rsidRPr="00490FF5">
        <w:rPr>
          <w:rFonts w:cstheme="minorHAnsi"/>
          <w:bCs/>
          <w:color w:val="003764"/>
        </w:rPr>
        <w:t xml:space="preserve"> </w:t>
      </w:r>
      <w:r w:rsidRPr="00490FF5">
        <w:rPr>
          <w:rFonts w:cstheme="minorHAnsi"/>
          <w:bCs/>
          <w:color w:val="003764"/>
        </w:rPr>
        <w:t>te kreirati/ izraditi nove usluge</w:t>
      </w:r>
      <w:r w:rsidR="00C94DF8">
        <w:rPr>
          <w:rFonts w:cstheme="minorHAnsi"/>
          <w:bCs/>
          <w:color w:val="003764"/>
        </w:rPr>
        <w:t>;</w:t>
      </w:r>
    </w:p>
    <w:p w14:paraId="07546AF9" w14:textId="0FF7CDB8" w:rsidR="00A80618" w:rsidRPr="00490FF5" w:rsidRDefault="00A80618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bCs/>
          <w:color w:val="003764"/>
        </w:rPr>
        <w:t xml:space="preserve">Središnji turistički registar </w:t>
      </w:r>
      <w:r w:rsidRPr="00490FF5">
        <w:rPr>
          <w:rFonts w:cstheme="minorHAnsi"/>
          <w:bCs/>
          <w:color w:val="003764"/>
        </w:rPr>
        <w:t xml:space="preserve">koji će </w:t>
      </w:r>
      <w:r w:rsidRPr="00490FF5">
        <w:rPr>
          <w:rFonts w:cstheme="minorHAnsi"/>
          <w:color w:val="003764"/>
          <w:lang w:eastAsia="en-US"/>
        </w:rPr>
        <w:t>objedinjavat</w:t>
      </w:r>
      <w:r w:rsidR="004074FA">
        <w:rPr>
          <w:rFonts w:cstheme="minorHAnsi"/>
          <w:color w:val="003764"/>
          <w:lang w:eastAsia="en-US"/>
        </w:rPr>
        <w:t>i</w:t>
      </w:r>
      <w:r w:rsidRPr="00490FF5">
        <w:rPr>
          <w:rFonts w:cstheme="minorHAnsi"/>
          <w:color w:val="003764"/>
          <w:lang w:eastAsia="en-US"/>
        </w:rPr>
        <w:t xml:space="preserve">  sve upisnike i baze podataka u turizmu, a koje proizlaze iz zakonske obveze vođenja tih podataka</w:t>
      </w:r>
      <w:r w:rsidR="00C94DF8">
        <w:rPr>
          <w:rFonts w:cstheme="minorHAnsi"/>
          <w:color w:val="003764"/>
          <w:lang w:eastAsia="en-US"/>
        </w:rPr>
        <w:t>;</w:t>
      </w:r>
    </w:p>
    <w:p w14:paraId="4C98984A" w14:textId="13115F04" w:rsidR="00A80618" w:rsidRPr="00490FF5" w:rsidRDefault="008C5C3F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bCs/>
          <w:color w:val="003764"/>
        </w:rPr>
        <w:t>E</w:t>
      </w:r>
      <w:r w:rsidR="00A80618" w:rsidRPr="00490FF5">
        <w:rPr>
          <w:rFonts w:cstheme="minorHAnsi"/>
          <w:b/>
          <w:bCs/>
          <w:color w:val="003764"/>
        </w:rPr>
        <w:t>-usluga koja objedinjuje dostupne potpore u turizmu</w:t>
      </w:r>
      <w:r w:rsidR="00C94DF8">
        <w:rPr>
          <w:rFonts w:cstheme="minorHAnsi"/>
          <w:b/>
          <w:bCs/>
          <w:color w:val="003764"/>
        </w:rPr>
        <w:t>;</w:t>
      </w:r>
    </w:p>
    <w:p w14:paraId="151733D0" w14:textId="19C394B0" w:rsidR="00A80618" w:rsidRPr="00490FF5" w:rsidRDefault="008C5C3F" w:rsidP="00773451">
      <w:pPr>
        <w:numPr>
          <w:ilvl w:val="0"/>
          <w:numId w:val="6"/>
        </w:numPr>
        <w:spacing w:line="276" w:lineRule="auto"/>
        <w:ind w:left="1134" w:hanging="283"/>
        <w:jc w:val="both"/>
        <w:rPr>
          <w:rFonts w:cstheme="minorHAnsi"/>
          <w:color w:val="003764"/>
        </w:rPr>
      </w:pPr>
      <w:r w:rsidRPr="00490FF5">
        <w:rPr>
          <w:rFonts w:cstheme="minorHAnsi"/>
          <w:b/>
          <w:color w:val="003764"/>
        </w:rPr>
        <w:t>E</w:t>
      </w:r>
      <w:r w:rsidR="009F748C" w:rsidRPr="00490FF5">
        <w:rPr>
          <w:rFonts w:cstheme="minorHAnsi"/>
          <w:b/>
          <w:color w:val="003764"/>
        </w:rPr>
        <w:t>-</w:t>
      </w:r>
      <w:r w:rsidR="00A80618" w:rsidRPr="00490FF5">
        <w:rPr>
          <w:rFonts w:cstheme="minorHAnsi"/>
          <w:b/>
          <w:color w:val="003764"/>
        </w:rPr>
        <w:t xml:space="preserve">usluga za zahtjeve građana i gospodarskih subjekata za pokretanje  poslovanja u turizmu </w:t>
      </w:r>
      <w:r w:rsidR="00A80618" w:rsidRPr="00490FF5">
        <w:rPr>
          <w:rFonts w:cstheme="minorHAnsi"/>
          <w:color w:val="003764"/>
        </w:rPr>
        <w:t>(povezani upravni i neupravni postupci)</w:t>
      </w:r>
      <w:r w:rsidR="00C94DF8">
        <w:rPr>
          <w:rFonts w:cstheme="minorHAnsi"/>
          <w:color w:val="003764"/>
        </w:rPr>
        <w:t>.</w:t>
      </w:r>
    </w:p>
    <w:p w14:paraId="362B7FBD" w14:textId="77777777" w:rsidR="00A80618" w:rsidRPr="00490FF5" w:rsidRDefault="00A80618" w:rsidP="009D0DB9">
      <w:pPr>
        <w:spacing w:line="276" w:lineRule="auto"/>
        <w:jc w:val="both"/>
        <w:rPr>
          <w:rFonts w:cstheme="minorHAnsi"/>
          <w:color w:val="003764"/>
        </w:rPr>
      </w:pPr>
    </w:p>
    <w:p w14:paraId="3886B375" w14:textId="7BB05B19" w:rsidR="005F055A" w:rsidRPr="005F055A" w:rsidRDefault="0071767D" w:rsidP="004B223D">
      <w:pPr>
        <w:pStyle w:val="Heading1"/>
        <w:numPr>
          <w:ilvl w:val="0"/>
          <w:numId w:val="42"/>
        </w:numPr>
        <w:ind w:left="0"/>
        <w:rPr>
          <w:bCs/>
          <w:sz w:val="24"/>
          <w:szCs w:val="24"/>
        </w:rPr>
      </w:pPr>
      <w:r w:rsidRPr="005F055A">
        <w:tab/>
      </w:r>
      <w:bookmarkStart w:id="4" w:name="_Toc51245229"/>
      <w:bookmarkEnd w:id="3"/>
      <w:r w:rsidR="00735806" w:rsidRPr="00B70260">
        <w:t xml:space="preserve">Opće informacije o </w:t>
      </w:r>
      <w:r w:rsidR="005F055A" w:rsidRPr="005F055A">
        <w:t>sustav</w:t>
      </w:r>
      <w:r w:rsidR="00BB72B9">
        <w:rPr>
          <w:lang w:val="hr-HR"/>
        </w:rPr>
        <w:t>u</w:t>
      </w:r>
      <w:r w:rsidR="005F055A" w:rsidRPr="005F055A">
        <w:t xml:space="preserve"> za prijavu i odjavu gostiju</w:t>
      </w:r>
      <w:bookmarkEnd w:id="4"/>
      <w:r w:rsidR="005F055A" w:rsidRPr="005F055A">
        <w:t xml:space="preserve"> </w:t>
      </w:r>
    </w:p>
    <w:p w14:paraId="5ABE048D" w14:textId="309BC8E9" w:rsidR="005F055A" w:rsidRPr="005F055A" w:rsidRDefault="005F055A" w:rsidP="005F055A">
      <w:pPr>
        <w:rPr>
          <w:rFonts w:eastAsiaTheme="minorHAnsi" w:cs="Tahoma"/>
          <w:bCs/>
          <w:color w:val="003764"/>
          <w:lang w:eastAsia="en-US"/>
        </w:rPr>
      </w:pPr>
      <w:r w:rsidRPr="005F055A">
        <w:rPr>
          <w:rFonts w:eastAsiaTheme="minorHAnsi" w:cs="Tahoma"/>
          <w:bCs/>
          <w:color w:val="003764"/>
          <w:lang w:eastAsia="en-US"/>
        </w:rPr>
        <w:t xml:space="preserve">Sustav eVisitor je višejezični informacijski sustav za prijavu i odjavu turista koji funkcionalno povezuje sve turističke zajednice u Republici Hrvatskoj. Sustav eVisitor služi prikupljanju i obradi podataka o pružateljima usluga smještaja i njihovim smještajnim objektima na području Republike Hrvatske, u svrhu prijave i odjave turista od strane pružatelja usluga smještaja, obračuna i kontrole naplate </w:t>
      </w:r>
      <w:r w:rsidR="00704B58">
        <w:rPr>
          <w:rFonts w:eastAsiaTheme="minorHAnsi" w:cs="Tahoma"/>
          <w:bCs/>
          <w:color w:val="003764"/>
          <w:lang w:eastAsia="en-US"/>
        </w:rPr>
        <w:t>turističke</w:t>
      </w:r>
      <w:r w:rsidR="00704B58" w:rsidRPr="005F055A">
        <w:rPr>
          <w:rFonts w:eastAsiaTheme="minorHAnsi" w:cs="Tahoma"/>
          <w:bCs/>
          <w:color w:val="003764"/>
          <w:lang w:eastAsia="en-US"/>
        </w:rPr>
        <w:t xml:space="preserve"> </w:t>
      </w:r>
      <w:r w:rsidRPr="005F055A">
        <w:rPr>
          <w:rFonts w:eastAsiaTheme="minorHAnsi" w:cs="Tahoma"/>
          <w:bCs/>
          <w:color w:val="003764"/>
          <w:lang w:eastAsia="en-US"/>
        </w:rPr>
        <w:t>pristojbe, obrade i analize podataka potrebne za izvještavanje u statističke svrhe te međusobne suradnje tijela javne vlasti u izvršavanju zakonskih zadaća.</w:t>
      </w:r>
    </w:p>
    <w:p w14:paraId="00F19E62" w14:textId="0B2D995D" w:rsidR="005F055A" w:rsidRDefault="005F055A" w:rsidP="005F055A">
      <w:pPr>
        <w:pStyle w:val="Normal-indent"/>
        <w:ind w:left="0"/>
        <w:rPr>
          <w:bCs/>
          <w:color w:val="003764"/>
          <w:sz w:val="24"/>
          <w:szCs w:val="24"/>
        </w:rPr>
      </w:pPr>
      <w:r w:rsidRPr="005F055A">
        <w:rPr>
          <w:bCs/>
          <w:color w:val="003764"/>
          <w:sz w:val="24"/>
          <w:szCs w:val="24"/>
        </w:rPr>
        <w:t>Više informacija o eVisitor</w:t>
      </w:r>
      <w:r>
        <w:rPr>
          <w:bCs/>
          <w:color w:val="003764"/>
          <w:sz w:val="24"/>
          <w:szCs w:val="24"/>
        </w:rPr>
        <w:t xml:space="preserve"> sustavu </w:t>
      </w:r>
      <w:r w:rsidRPr="005F055A">
        <w:rPr>
          <w:bCs/>
          <w:color w:val="003764"/>
          <w:sz w:val="24"/>
          <w:szCs w:val="24"/>
        </w:rPr>
        <w:t xml:space="preserve">dostupno je na </w:t>
      </w:r>
      <w:hyperlink r:id="rId9" w:history="1">
        <w:r w:rsidRPr="006218FF">
          <w:rPr>
            <w:rStyle w:val="Hyperlink"/>
            <w:bCs/>
            <w:sz w:val="24"/>
            <w:szCs w:val="24"/>
          </w:rPr>
          <w:t>https://www.evisitor.hr/Info/hr-HR/</w:t>
        </w:r>
      </w:hyperlink>
      <w:r w:rsidRPr="005F055A">
        <w:rPr>
          <w:bCs/>
          <w:color w:val="003764"/>
          <w:sz w:val="24"/>
          <w:szCs w:val="24"/>
        </w:rPr>
        <w:t>.</w:t>
      </w:r>
    </w:p>
    <w:p w14:paraId="3D3F1628" w14:textId="77777777" w:rsidR="005F055A" w:rsidRPr="005F055A" w:rsidRDefault="005F055A" w:rsidP="005F055A">
      <w:pPr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 xml:space="preserve">Predmet nabave je usluga druge nadogradnje računalne aplikacije prijava i odjava gostiju koja mora realizirati sljedeće: </w:t>
      </w:r>
    </w:p>
    <w:p w14:paraId="3841C104" w14:textId="7FD85098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i njeno povezivanje s javnom e-uslugom Središnji turistički registar te drugima javnim e-uslugama koje su nužne za provedbu svih zakonom propisanih zadaća i postupanja u kojima se kao izvor podataka ili sredstvo komunikacije odnosno obrade podataka koristi eVisitor</w:t>
      </w:r>
      <w:r w:rsidR="0038127A">
        <w:rPr>
          <w:rFonts w:cstheme="minorHAnsi"/>
          <w:color w:val="003764"/>
        </w:rPr>
        <w:t>;</w:t>
      </w:r>
    </w:p>
    <w:p w14:paraId="4D96910A" w14:textId="2898D673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i njeno povezivanje s javnom e-uslugom Turističko informacijski sustav</w:t>
      </w:r>
      <w:r w:rsidR="0038127A">
        <w:rPr>
          <w:rFonts w:cstheme="minorHAnsi"/>
          <w:color w:val="003764"/>
        </w:rPr>
        <w:t>;</w:t>
      </w:r>
    </w:p>
    <w:p w14:paraId="24471DA0" w14:textId="0A67BDBE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sučelja e-usluge eVisitor novom vizualnom identitetu koji će biti definiran u sklopu projekta Hrvatski digitalni turizam</w:t>
      </w:r>
      <w:r w:rsidR="0038127A">
        <w:rPr>
          <w:rFonts w:cstheme="minorHAnsi"/>
          <w:color w:val="003764"/>
        </w:rPr>
        <w:t>;</w:t>
      </w:r>
    </w:p>
    <w:p w14:paraId="574859AB" w14:textId="48E6CBD5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za slabovidne osobe, osobe s invaliditetom te osobe s intelektualnim teškoćama vodeći računa o rodnoj perspektivi, uključujući i jezični odabir terminologije</w:t>
      </w:r>
      <w:r w:rsidR="0038127A">
        <w:rPr>
          <w:rFonts w:cstheme="minorHAnsi"/>
          <w:color w:val="003764"/>
        </w:rPr>
        <w:t>;</w:t>
      </w:r>
    </w:p>
    <w:p w14:paraId="0DA4C719" w14:textId="592691DB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u skladu sa zakonodavnim okvirom koji propisuje način provedbe javnih e-usluga</w:t>
      </w:r>
      <w:r w:rsidR="0038127A">
        <w:rPr>
          <w:rFonts w:cstheme="minorHAnsi"/>
          <w:color w:val="003764"/>
        </w:rPr>
        <w:t>;</w:t>
      </w:r>
    </w:p>
    <w:p w14:paraId="0576B29F" w14:textId="37B6527B" w:rsidR="005F055A" w:rsidRPr="005F055A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sukladno Strategiji e-Hrvatska 2020, a posebno sukladno aktivnosti modernizacije upravnih postupaka i integracije u državni informacijski sustav poštujući načela „</w:t>
      </w:r>
      <w:proofErr w:type="spellStart"/>
      <w:r w:rsidRPr="005F055A">
        <w:rPr>
          <w:rFonts w:cstheme="minorHAnsi"/>
          <w:color w:val="003764"/>
        </w:rPr>
        <w:t>only</w:t>
      </w:r>
      <w:proofErr w:type="spellEnd"/>
      <w:r w:rsidRPr="005F055A">
        <w:rPr>
          <w:rFonts w:cstheme="minorHAnsi"/>
          <w:color w:val="003764"/>
        </w:rPr>
        <w:t xml:space="preserve"> </w:t>
      </w:r>
      <w:proofErr w:type="spellStart"/>
      <w:r w:rsidRPr="005F055A">
        <w:rPr>
          <w:rFonts w:cstheme="minorHAnsi"/>
          <w:color w:val="003764"/>
        </w:rPr>
        <w:t>once</w:t>
      </w:r>
      <w:proofErr w:type="spellEnd"/>
      <w:r w:rsidRPr="005F055A">
        <w:rPr>
          <w:rFonts w:cstheme="minorHAnsi"/>
          <w:color w:val="003764"/>
        </w:rPr>
        <w:t>“</w:t>
      </w:r>
      <w:r w:rsidR="0038127A">
        <w:rPr>
          <w:rFonts w:cstheme="minorHAnsi"/>
          <w:color w:val="003764"/>
        </w:rPr>
        <w:t>;</w:t>
      </w:r>
    </w:p>
    <w:p w14:paraId="18642194" w14:textId="08B95296" w:rsidR="00C36683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  <w:r w:rsidRPr="005F055A">
        <w:rPr>
          <w:rFonts w:cstheme="minorHAnsi"/>
          <w:color w:val="003764"/>
        </w:rPr>
        <w:t>•</w:t>
      </w:r>
      <w:r w:rsidRPr="005F055A">
        <w:rPr>
          <w:rFonts w:cstheme="minorHAnsi"/>
          <w:color w:val="003764"/>
        </w:rPr>
        <w:tab/>
        <w:t>Prilagodba e-usluge eVisitor temeljem uočenih nedostataka tijekom praćenja i evaluacije nadogradnje.</w:t>
      </w:r>
    </w:p>
    <w:p w14:paraId="48A1F9FE" w14:textId="77777777" w:rsidR="005F055A" w:rsidRPr="00833BED" w:rsidRDefault="005F055A" w:rsidP="005F055A">
      <w:pPr>
        <w:pStyle w:val="ListParagraph"/>
        <w:ind w:left="1134" w:hanging="414"/>
        <w:jc w:val="both"/>
        <w:rPr>
          <w:rFonts w:cstheme="minorHAnsi"/>
          <w:color w:val="003764"/>
        </w:rPr>
      </w:pPr>
    </w:p>
    <w:p w14:paraId="4D276E0E" w14:textId="64D7E25C" w:rsidR="008F025E" w:rsidRPr="00C36683" w:rsidRDefault="008F025E" w:rsidP="008F025E">
      <w:pPr>
        <w:pStyle w:val="Heading1"/>
        <w:numPr>
          <w:ilvl w:val="0"/>
          <w:numId w:val="42"/>
        </w:numPr>
      </w:pPr>
      <w:bookmarkStart w:id="5" w:name="_Toc51245230"/>
      <w:r>
        <w:lastRenderedPageBreak/>
        <w:t xml:space="preserve">Sadržaj </w:t>
      </w:r>
      <w:r w:rsidR="00D15E93">
        <w:rPr>
          <w:lang w:val="hr-HR"/>
        </w:rPr>
        <w:t>natječajne</w:t>
      </w:r>
      <w:r>
        <w:t xml:space="preserve"> dokumentacije</w:t>
      </w:r>
      <w:bookmarkEnd w:id="5"/>
    </w:p>
    <w:p w14:paraId="68B5C947" w14:textId="2BDF63DE" w:rsidR="008F025E" w:rsidRPr="00247CB8" w:rsidRDefault="00787959" w:rsidP="008F025E">
      <w:pPr>
        <w:rPr>
          <w:rFonts w:eastAsiaTheme="minorHAnsi" w:cs="Tahoma"/>
          <w:bCs/>
          <w:color w:val="003764"/>
          <w:lang w:eastAsia="en-US"/>
        </w:rPr>
      </w:pPr>
      <w:r w:rsidRPr="00247CB8">
        <w:rPr>
          <w:rFonts w:eastAsiaTheme="minorHAnsi" w:cs="Tahoma"/>
          <w:bCs/>
          <w:color w:val="003764"/>
          <w:lang w:eastAsia="en-US"/>
        </w:rPr>
        <w:t>Natječajna dokumentacija za predmet nabave sadrži ove dokumente:</w:t>
      </w:r>
    </w:p>
    <w:p w14:paraId="4108D3C1" w14:textId="77777777" w:rsidR="00787959" w:rsidRPr="005F055A" w:rsidRDefault="00787959" w:rsidP="00787959">
      <w:pPr>
        <w:rPr>
          <w:rFonts w:eastAsiaTheme="minorHAnsi" w:cs="Tahoma"/>
          <w:bCs/>
          <w:color w:val="FF0000"/>
          <w:lang w:eastAsia="en-US"/>
        </w:rPr>
      </w:pPr>
    </w:p>
    <w:p w14:paraId="00AF4693" w14:textId="289E5C1E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01 - HTZ - HDT - eVisitor - Opće informacije i sadržaj pripadajuće dokumentacije</w:t>
      </w:r>
    </w:p>
    <w:p w14:paraId="5F3329ED" w14:textId="06609170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02 - HTZ - HDT - eVisitor - Dokumentacija za nadmetanje</w:t>
      </w:r>
    </w:p>
    <w:p w14:paraId="48DC4F9A" w14:textId="29E6CAD2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03 - HTZ - HDT - eVisitor - Specifikacija nadogradnje</w:t>
      </w:r>
    </w:p>
    <w:p w14:paraId="46E69878" w14:textId="77777777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04 - HTZ - HDT-  eVisitor - Specifikacija izvještaja</w:t>
      </w:r>
    </w:p>
    <w:p w14:paraId="1773FF0D" w14:textId="34946107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05 - HTZ - HDT-  eVisitor </w:t>
      </w:r>
      <w:r w:rsidR="00C24E8E" w:rsidRPr="004A07DA">
        <w:rPr>
          <w:rFonts w:eastAsiaTheme="minorHAnsi" w:cs="Tahoma"/>
          <w:bCs/>
          <w:color w:val="003764"/>
          <w:lang w:eastAsia="en-US"/>
        </w:rPr>
        <w:t xml:space="preserve">- </w:t>
      </w:r>
      <w:r w:rsidR="00C24E8E">
        <w:rPr>
          <w:rFonts w:eastAsiaTheme="minorHAnsi" w:cs="Tahoma"/>
          <w:bCs/>
          <w:color w:val="003764"/>
          <w:lang w:eastAsia="en-US"/>
        </w:rPr>
        <w:t>Sažeta t</w:t>
      </w:r>
      <w:r w:rsidRPr="004A07DA">
        <w:rPr>
          <w:rFonts w:eastAsiaTheme="minorHAnsi" w:cs="Tahoma"/>
          <w:bCs/>
          <w:color w:val="003764"/>
          <w:lang w:eastAsia="en-US"/>
        </w:rPr>
        <w:t>ehnička specifikacija eVisitor sustava</w:t>
      </w:r>
    </w:p>
    <w:p w14:paraId="580C45D3" w14:textId="6BCB0806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06 - HTZ - HDT - eVisitor - Profesionalno iskustvo</w:t>
      </w:r>
    </w:p>
    <w:p w14:paraId="69DFA104" w14:textId="3E3838C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07 - HTZ - HDT - eVisitor - Ugovor</w:t>
      </w:r>
    </w:p>
    <w:p w14:paraId="43310FD6" w14:textId="7E97C24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08 - HTZ - HDT - eVisitor - Trošak </w:t>
      </w:r>
      <w:r w:rsidR="00A332A7">
        <w:rPr>
          <w:rFonts w:eastAsiaTheme="minorHAnsi" w:cs="Tahoma"/>
          <w:bCs/>
          <w:color w:val="003764"/>
          <w:lang w:eastAsia="en-US"/>
        </w:rPr>
        <w:t>uporabe</w:t>
      </w:r>
    </w:p>
    <w:p w14:paraId="4C396879" w14:textId="2D8A2C1C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>09 - HTZ - HDT - eVisitor - Vremenski raspored aktivnosti</w:t>
      </w:r>
    </w:p>
    <w:p w14:paraId="5169BABB" w14:textId="7E46E548" w:rsidR="005F055A" w:rsidRPr="004A07D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10 - </w:t>
      </w:r>
      <w:r w:rsidR="00A332A7" w:rsidRPr="004A07DA">
        <w:rPr>
          <w:rFonts w:eastAsiaTheme="minorHAnsi" w:cs="Tahoma"/>
          <w:bCs/>
          <w:color w:val="003764"/>
          <w:lang w:eastAsia="en-US"/>
        </w:rPr>
        <w:t xml:space="preserve">HTZ - HDT - eVisitor - </w:t>
      </w:r>
      <w:r w:rsidRPr="004A07DA">
        <w:rPr>
          <w:rFonts w:eastAsiaTheme="minorHAnsi" w:cs="Tahoma"/>
          <w:bCs/>
          <w:color w:val="003764"/>
          <w:lang w:eastAsia="en-US"/>
        </w:rPr>
        <w:t>Podržane tehnologije na CDU platformi</w:t>
      </w:r>
    </w:p>
    <w:p w14:paraId="602D6A6E" w14:textId="5A0BA614" w:rsidR="005F055A" w:rsidRDefault="005F055A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003764"/>
          <w:lang w:eastAsia="en-US"/>
        </w:rPr>
      </w:pPr>
      <w:r w:rsidRPr="004A07DA">
        <w:rPr>
          <w:rFonts w:eastAsiaTheme="minorHAnsi" w:cs="Tahoma"/>
          <w:bCs/>
          <w:color w:val="003764"/>
          <w:lang w:eastAsia="en-US"/>
        </w:rPr>
        <w:t xml:space="preserve">11 - </w:t>
      </w:r>
      <w:r w:rsidR="00A332A7" w:rsidRPr="004A07DA">
        <w:rPr>
          <w:rFonts w:eastAsiaTheme="minorHAnsi" w:cs="Tahoma"/>
          <w:bCs/>
          <w:color w:val="003764"/>
          <w:lang w:eastAsia="en-US"/>
        </w:rPr>
        <w:t xml:space="preserve">HTZ - HDT - eVisitor - </w:t>
      </w:r>
      <w:r w:rsidRPr="004A07DA">
        <w:rPr>
          <w:rFonts w:eastAsiaTheme="minorHAnsi" w:cs="Tahoma"/>
          <w:bCs/>
          <w:color w:val="003764"/>
          <w:lang w:eastAsia="en-US"/>
        </w:rPr>
        <w:t xml:space="preserve">Referentni dizajn </w:t>
      </w:r>
      <w:proofErr w:type="spellStart"/>
      <w:r w:rsidRPr="004A07DA">
        <w:rPr>
          <w:rFonts w:eastAsiaTheme="minorHAnsi" w:cs="Tahoma"/>
          <w:bCs/>
          <w:color w:val="003764"/>
          <w:lang w:eastAsia="en-US"/>
        </w:rPr>
        <w:t>IaaS</w:t>
      </w:r>
      <w:proofErr w:type="spellEnd"/>
      <w:r w:rsidRPr="004A07DA">
        <w:rPr>
          <w:rFonts w:eastAsiaTheme="minorHAnsi" w:cs="Tahoma"/>
          <w:bCs/>
          <w:color w:val="003764"/>
          <w:lang w:eastAsia="en-US"/>
        </w:rPr>
        <w:t xml:space="preserve"> servisa_20</w:t>
      </w:r>
    </w:p>
    <w:p w14:paraId="0BEF27C8" w14:textId="32E3B224" w:rsidR="00C90357" w:rsidRPr="00EC0492" w:rsidRDefault="00C90357" w:rsidP="005F055A">
      <w:pPr>
        <w:pStyle w:val="ListParagraph"/>
        <w:numPr>
          <w:ilvl w:val="0"/>
          <w:numId w:val="45"/>
        </w:numPr>
        <w:rPr>
          <w:rFonts w:eastAsiaTheme="minorHAnsi" w:cs="Tahoma"/>
          <w:bCs/>
          <w:color w:val="FF0000"/>
          <w:lang w:eastAsia="en-US"/>
        </w:rPr>
      </w:pPr>
      <w:r w:rsidRPr="00EC0492">
        <w:rPr>
          <w:rFonts w:eastAsiaTheme="minorHAnsi" w:cs="Tahoma"/>
          <w:bCs/>
          <w:color w:val="FF0000"/>
          <w:lang w:eastAsia="en-US"/>
        </w:rPr>
        <w:t>Detaljna funkcionalna specifikacija</w:t>
      </w:r>
    </w:p>
    <w:p w14:paraId="4F9CDB67" w14:textId="6FA74FDA" w:rsidR="0093715A" w:rsidRPr="0093715A" w:rsidRDefault="0093715A" w:rsidP="005F055A">
      <w:pPr>
        <w:pStyle w:val="ListParagraph"/>
        <w:rPr>
          <w:rFonts w:eastAsiaTheme="minorHAnsi" w:cs="Tahoma"/>
          <w:bCs/>
          <w:color w:val="003764"/>
          <w:lang w:eastAsia="en-US"/>
        </w:rPr>
      </w:pPr>
    </w:p>
    <w:sectPr w:rsidR="0093715A" w:rsidRPr="0093715A" w:rsidSect="00FD2CF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1848" w14:textId="77777777" w:rsidR="00DB7E0A" w:rsidRDefault="00DB7E0A">
      <w:r>
        <w:separator/>
      </w:r>
    </w:p>
  </w:endnote>
  <w:endnote w:type="continuationSeparator" w:id="0">
    <w:p w14:paraId="29346033" w14:textId="77777777" w:rsidR="00DB7E0A" w:rsidRDefault="00DB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22CD7" w14:textId="77777777" w:rsidR="00D673BA" w:rsidRDefault="00D673BA">
    <w:pPr>
      <w:pStyle w:val="Footer"/>
      <w:jc w:val="center"/>
    </w:pPr>
  </w:p>
  <w:sdt>
    <w:sdtPr>
      <w:id w:val="1530071058"/>
      <w:docPartObj>
        <w:docPartGallery w:val="Page Numbers (Bottom of Page)"/>
        <w:docPartUnique/>
      </w:docPartObj>
    </w:sdtPr>
    <w:sdtEndPr/>
    <w:sdtContent>
      <w:p w14:paraId="571EFC7C" w14:textId="77777777" w:rsidR="00D673BA" w:rsidRDefault="00D673B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18C8184F" w14:textId="77777777" w:rsidR="00D673BA" w:rsidRDefault="00D673BA"/>
  <w:p w14:paraId="597EC2DD" w14:textId="77777777" w:rsidR="00D673BA" w:rsidRDefault="00D67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E5724" w14:textId="77777777" w:rsidR="00DB7E0A" w:rsidRDefault="00DB7E0A">
      <w:r>
        <w:separator/>
      </w:r>
    </w:p>
  </w:footnote>
  <w:footnote w:type="continuationSeparator" w:id="0">
    <w:p w14:paraId="4B972DB5" w14:textId="77777777" w:rsidR="00DB7E0A" w:rsidRDefault="00DB7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B9BA7" w14:textId="77777777" w:rsidR="00D673BA" w:rsidRDefault="00D673BA" w:rsidP="00FD2CF1">
    <w:pPr>
      <w:pStyle w:val="Header"/>
      <w:jc w:val="center"/>
    </w:pPr>
    <w:r>
      <w:rPr>
        <w:noProof/>
      </w:rPr>
      <w:drawing>
        <wp:inline distT="0" distB="0" distL="0" distR="0" wp14:anchorId="1E270A5F" wp14:editId="5AC590B6">
          <wp:extent cx="5760720" cy="103800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80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E296AE5" w14:textId="77777777" w:rsidR="00D673BA" w:rsidRDefault="00D673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941B9"/>
    <w:multiLevelType w:val="hybridMultilevel"/>
    <w:tmpl w:val="0A4C46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4ABE"/>
    <w:multiLevelType w:val="hybridMultilevel"/>
    <w:tmpl w:val="FF0865AC"/>
    <w:lvl w:ilvl="0" w:tplc="DC9851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2872378"/>
    <w:multiLevelType w:val="hybridMultilevel"/>
    <w:tmpl w:val="F008F0D2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3690D50"/>
    <w:multiLevelType w:val="hybridMultilevel"/>
    <w:tmpl w:val="E20A2CA6"/>
    <w:lvl w:ilvl="0" w:tplc="2F0C6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003764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16672"/>
    <w:multiLevelType w:val="multilevel"/>
    <w:tmpl w:val="BA4A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63A1F52"/>
    <w:multiLevelType w:val="hybridMultilevel"/>
    <w:tmpl w:val="0B704C12"/>
    <w:lvl w:ilvl="0" w:tplc="D19CEB94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C29B8"/>
    <w:multiLevelType w:val="hybridMultilevel"/>
    <w:tmpl w:val="6B64577E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765483"/>
    <w:multiLevelType w:val="hybridMultilevel"/>
    <w:tmpl w:val="59EC3376"/>
    <w:lvl w:ilvl="0" w:tplc="04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 w15:restartNumberingAfterBreak="0">
    <w:nsid w:val="0BFE5261"/>
    <w:multiLevelType w:val="hybridMultilevel"/>
    <w:tmpl w:val="63F29A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B7BC7"/>
    <w:multiLevelType w:val="multilevel"/>
    <w:tmpl w:val="14D6BB8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5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0" w15:restartNumberingAfterBreak="0">
    <w:nsid w:val="10204DAB"/>
    <w:multiLevelType w:val="multilevel"/>
    <w:tmpl w:val="0736EC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B748C4"/>
    <w:multiLevelType w:val="hybridMultilevel"/>
    <w:tmpl w:val="851AA5CE"/>
    <w:lvl w:ilvl="0" w:tplc="7C1A96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52"/>
    <w:multiLevelType w:val="hybridMultilevel"/>
    <w:tmpl w:val="EAB0027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8507ABD"/>
    <w:multiLevelType w:val="hybridMultilevel"/>
    <w:tmpl w:val="622CCDF2"/>
    <w:lvl w:ilvl="0" w:tplc="30E8BC5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3764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86E5763"/>
    <w:multiLevelType w:val="hybridMultilevel"/>
    <w:tmpl w:val="860AC860"/>
    <w:lvl w:ilvl="0" w:tplc="53D4630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412D1F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A4B10"/>
    <w:multiLevelType w:val="hybridMultilevel"/>
    <w:tmpl w:val="B996201C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B751908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3059D"/>
    <w:multiLevelType w:val="hybridMultilevel"/>
    <w:tmpl w:val="17B4A6F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4DC4662"/>
    <w:multiLevelType w:val="hybridMultilevel"/>
    <w:tmpl w:val="2D6A7F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2EFB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511780"/>
    <w:multiLevelType w:val="multilevel"/>
    <w:tmpl w:val="46663682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  <w:b/>
        <w:bCs/>
        <w:color w:val="003764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HAnsi" w:hint="default"/>
        <w:color w:val="003764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  <w:color w:val="003764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Theme="minorHAnsi" w:hAnsiTheme="minorHAnsi" w:cstheme="minorHAnsi" w:hint="default"/>
        <w:color w:val="003764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  <w:color w:val="003764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Theme="minorHAnsi" w:hAnsiTheme="minorHAnsi" w:cstheme="minorHAnsi" w:hint="default"/>
        <w:color w:val="003764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  <w:color w:val="003764"/>
        <w:sz w:val="24"/>
      </w:rPr>
    </w:lvl>
  </w:abstractNum>
  <w:abstractNum w:abstractNumId="20" w15:restartNumberingAfterBreak="0">
    <w:nsid w:val="2DCA5DA9"/>
    <w:multiLevelType w:val="hybridMultilevel"/>
    <w:tmpl w:val="D66EDBB2"/>
    <w:lvl w:ilvl="0" w:tplc="12A82AC2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003764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F1506C5"/>
    <w:multiLevelType w:val="hybridMultilevel"/>
    <w:tmpl w:val="E914396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5F0E52"/>
    <w:multiLevelType w:val="hybridMultilevel"/>
    <w:tmpl w:val="5A7468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493DBC"/>
    <w:multiLevelType w:val="hybridMultilevel"/>
    <w:tmpl w:val="3CAAC534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93DA3"/>
    <w:multiLevelType w:val="hybridMultilevel"/>
    <w:tmpl w:val="951E3B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D0B5F"/>
    <w:multiLevelType w:val="multilevel"/>
    <w:tmpl w:val="BA4A5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C93204E"/>
    <w:multiLevelType w:val="hybridMultilevel"/>
    <w:tmpl w:val="32BA9748"/>
    <w:lvl w:ilvl="0" w:tplc="53D46304">
      <w:numFmt w:val="bullet"/>
      <w:lvlText w:val="•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3DF467ED"/>
    <w:multiLevelType w:val="multilevel"/>
    <w:tmpl w:val="5F7CB74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trike w:val="0"/>
        <w:sz w:val="24"/>
        <w:szCs w:val="24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46E63E3"/>
    <w:multiLevelType w:val="hybridMultilevel"/>
    <w:tmpl w:val="26FA9D80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D5FCB1AC">
      <w:start w:val="1"/>
      <w:numFmt w:val="lowerRoman"/>
      <w:lvlText w:val="%3."/>
      <w:lvlJc w:val="right"/>
      <w:pPr>
        <w:ind w:left="2509" w:hanging="180"/>
      </w:pPr>
      <w:rPr>
        <w:strike w:val="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4F95854"/>
    <w:multiLevelType w:val="multilevel"/>
    <w:tmpl w:val="39A00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bCs/>
        <w:color w:val="00376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602749C"/>
    <w:multiLevelType w:val="hybridMultilevel"/>
    <w:tmpl w:val="CF30EA16"/>
    <w:lvl w:ilvl="0" w:tplc="47948318">
      <w:start w:val="60"/>
      <w:numFmt w:val="decimal"/>
      <w:lvlText w:val="%1"/>
      <w:lvlJc w:val="left"/>
      <w:pPr>
        <w:ind w:left="125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77" w:hanging="360"/>
      </w:pPr>
    </w:lvl>
    <w:lvl w:ilvl="2" w:tplc="041A001B" w:tentative="1">
      <w:start w:val="1"/>
      <w:numFmt w:val="lowerRoman"/>
      <w:lvlText w:val="%3."/>
      <w:lvlJc w:val="right"/>
      <w:pPr>
        <w:ind w:left="2697" w:hanging="180"/>
      </w:pPr>
    </w:lvl>
    <w:lvl w:ilvl="3" w:tplc="041A000F" w:tentative="1">
      <w:start w:val="1"/>
      <w:numFmt w:val="decimal"/>
      <w:lvlText w:val="%4."/>
      <w:lvlJc w:val="left"/>
      <w:pPr>
        <w:ind w:left="3417" w:hanging="360"/>
      </w:pPr>
    </w:lvl>
    <w:lvl w:ilvl="4" w:tplc="041A0019" w:tentative="1">
      <w:start w:val="1"/>
      <w:numFmt w:val="lowerLetter"/>
      <w:lvlText w:val="%5."/>
      <w:lvlJc w:val="left"/>
      <w:pPr>
        <w:ind w:left="4137" w:hanging="360"/>
      </w:pPr>
    </w:lvl>
    <w:lvl w:ilvl="5" w:tplc="041A001B" w:tentative="1">
      <w:start w:val="1"/>
      <w:numFmt w:val="lowerRoman"/>
      <w:lvlText w:val="%6."/>
      <w:lvlJc w:val="right"/>
      <w:pPr>
        <w:ind w:left="4857" w:hanging="180"/>
      </w:pPr>
    </w:lvl>
    <w:lvl w:ilvl="6" w:tplc="041A000F" w:tentative="1">
      <w:start w:val="1"/>
      <w:numFmt w:val="decimal"/>
      <w:lvlText w:val="%7."/>
      <w:lvlJc w:val="left"/>
      <w:pPr>
        <w:ind w:left="5577" w:hanging="360"/>
      </w:pPr>
    </w:lvl>
    <w:lvl w:ilvl="7" w:tplc="041A0019" w:tentative="1">
      <w:start w:val="1"/>
      <w:numFmt w:val="lowerLetter"/>
      <w:lvlText w:val="%8."/>
      <w:lvlJc w:val="left"/>
      <w:pPr>
        <w:ind w:left="6297" w:hanging="360"/>
      </w:pPr>
    </w:lvl>
    <w:lvl w:ilvl="8" w:tplc="041A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31" w15:restartNumberingAfterBreak="0">
    <w:nsid w:val="497C568D"/>
    <w:multiLevelType w:val="hybridMultilevel"/>
    <w:tmpl w:val="4DF2CD5E"/>
    <w:lvl w:ilvl="0" w:tplc="7C1A96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05B25"/>
    <w:multiLevelType w:val="multilevel"/>
    <w:tmpl w:val="EA706470"/>
    <w:lvl w:ilvl="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1C35B37"/>
    <w:multiLevelType w:val="hybridMultilevel"/>
    <w:tmpl w:val="6FE640F8"/>
    <w:lvl w:ilvl="0" w:tplc="12A82AC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3764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7FA5095"/>
    <w:multiLevelType w:val="hybridMultilevel"/>
    <w:tmpl w:val="826AA9C0"/>
    <w:lvl w:ilvl="0" w:tplc="09BE31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57419"/>
    <w:multiLevelType w:val="hybridMultilevel"/>
    <w:tmpl w:val="337CACCE"/>
    <w:lvl w:ilvl="0" w:tplc="0D385C7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D2726"/>
    <w:multiLevelType w:val="multilevel"/>
    <w:tmpl w:val="E9761B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5E664A1A"/>
    <w:multiLevelType w:val="hybridMultilevel"/>
    <w:tmpl w:val="12B85D26"/>
    <w:lvl w:ilvl="0" w:tplc="041A000F">
      <w:start w:val="1"/>
      <w:numFmt w:val="decimal"/>
      <w:lvlText w:val="%1."/>
      <w:lvlJc w:val="left"/>
      <w:pPr>
        <w:ind w:left="1287" w:hanging="360"/>
      </w:pPr>
    </w:lvl>
    <w:lvl w:ilvl="1" w:tplc="041A0019" w:tentative="1">
      <w:start w:val="1"/>
      <w:numFmt w:val="lowerLetter"/>
      <w:lvlText w:val="%2."/>
      <w:lvlJc w:val="left"/>
      <w:pPr>
        <w:ind w:left="2007" w:hanging="360"/>
      </w:pPr>
    </w:lvl>
    <w:lvl w:ilvl="2" w:tplc="041A001B" w:tentative="1">
      <w:start w:val="1"/>
      <w:numFmt w:val="lowerRoman"/>
      <w:lvlText w:val="%3."/>
      <w:lvlJc w:val="right"/>
      <w:pPr>
        <w:ind w:left="2727" w:hanging="180"/>
      </w:pPr>
    </w:lvl>
    <w:lvl w:ilvl="3" w:tplc="041A000F" w:tentative="1">
      <w:start w:val="1"/>
      <w:numFmt w:val="decimal"/>
      <w:lvlText w:val="%4."/>
      <w:lvlJc w:val="left"/>
      <w:pPr>
        <w:ind w:left="3447" w:hanging="360"/>
      </w:pPr>
    </w:lvl>
    <w:lvl w:ilvl="4" w:tplc="041A0019" w:tentative="1">
      <w:start w:val="1"/>
      <w:numFmt w:val="lowerLetter"/>
      <w:lvlText w:val="%5."/>
      <w:lvlJc w:val="left"/>
      <w:pPr>
        <w:ind w:left="4167" w:hanging="360"/>
      </w:pPr>
    </w:lvl>
    <w:lvl w:ilvl="5" w:tplc="041A001B" w:tentative="1">
      <w:start w:val="1"/>
      <w:numFmt w:val="lowerRoman"/>
      <w:lvlText w:val="%6."/>
      <w:lvlJc w:val="right"/>
      <w:pPr>
        <w:ind w:left="4887" w:hanging="180"/>
      </w:pPr>
    </w:lvl>
    <w:lvl w:ilvl="6" w:tplc="041A000F" w:tentative="1">
      <w:start w:val="1"/>
      <w:numFmt w:val="decimal"/>
      <w:lvlText w:val="%7."/>
      <w:lvlJc w:val="left"/>
      <w:pPr>
        <w:ind w:left="5607" w:hanging="360"/>
      </w:pPr>
    </w:lvl>
    <w:lvl w:ilvl="7" w:tplc="041A0019" w:tentative="1">
      <w:start w:val="1"/>
      <w:numFmt w:val="lowerLetter"/>
      <w:lvlText w:val="%8."/>
      <w:lvlJc w:val="left"/>
      <w:pPr>
        <w:ind w:left="6327" w:hanging="360"/>
      </w:pPr>
    </w:lvl>
    <w:lvl w:ilvl="8" w:tplc="041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1541C05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B40E3D"/>
    <w:multiLevelType w:val="hybridMultilevel"/>
    <w:tmpl w:val="BFCA3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E65DF2"/>
    <w:multiLevelType w:val="multilevel"/>
    <w:tmpl w:val="E808053E"/>
    <w:lvl w:ilvl="0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3764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6BF56B85"/>
    <w:multiLevelType w:val="hybridMultilevel"/>
    <w:tmpl w:val="452650F4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E214A59"/>
    <w:multiLevelType w:val="hybridMultilevel"/>
    <w:tmpl w:val="BA165AA4"/>
    <w:lvl w:ilvl="0" w:tplc="D99273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25A14"/>
    <w:multiLevelType w:val="hybridMultilevel"/>
    <w:tmpl w:val="CEC88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A152A"/>
    <w:multiLevelType w:val="hybridMultilevel"/>
    <w:tmpl w:val="1FECF8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0688E"/>
    <w:multiLevelType w:val="multilevel"/>
    <w:tmpl w:val="6154585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2"/>
  </w:num>
  <w:num w:numId="2">
    <w:abstractNumId w:val="45"/>
  </w:num>
  <w:num w:numId="3">
    <w:abstractNumId w:val="28"/>
  </w:num>
  <w:num w:numId="4">
    <w:abstractNumId w:val="3"/>
  </w:num>
  <w:num w:numId="5">
    <w:abstractNumId w:val="14"/>
  </w:num>
  <w:num w:numId="6">
    <w:abstractNumId w:val="9"/>
  </w:num>
  <w:num w:numId="7">
    <w:abstractNumId w:val="8"/>
  </w:num>
  <w:num w:numId="8">
    <w:abstractNumId w:val="34"/>
  </w:num>
  <w:num w:numId="9">
    <w:abstractNumId w:val="10"/>
  </w:num>
  <w:num w:numId="10">
    <w:abstractNumId w:val="17"/>
  </w:num>
  <w:num w:numId="11">
    <w:abstractNumId w:val="7"/>
  </w:num>
  <w:num w:numId="12">
    <w:abstractNumId w:val="24"/>
  </w:num>
  <w:num w:numId="13">
    <w:abstractNumId w:val="44"/>
  </w:num>
  <w:num w:numId="14">
    <w:abstractNumId w:val="35"/>
  </w:num>
  <w:num w:numId="15">
    <w:abstractNumId w:val="23"/>
  </w:num>
  <w:num w:numId="16">
    <w:abstractNumId w:val="43"/>
  </w:num>
  <w:num w:numId="17">
    <w:abstractNumId w:val="16"/>
  </w:num>
  <w:num w:numId="18">
    <w:abstractNumId w:val="38"/>
  </w:num>
  <w:num w:numId="19">
    <w:abstractNumId w:val="18"/>
  </w:num>
  <w:num w:numId="20">
    <w:abstractNumId w:val="29"/>
  </w:num>
  <w:num w:numId="21">
    <w:abstractNumId w:val="13"/>
  </w:num>
  <w:num w:numId="22">
    <w:abstractNumId w:val="42"/>
  </w:num>
  <w:num w:numId="23">
    <w:abstractNumId w:val="12"/>
  </w:num>
  <w:num w:numId="24">
    <w:abstractNumId w:val="30"/>
  </w:num>
  <w:num w:numId="25">
    <w:abstractNumId w:val="40"/>
  </w:num>
  <w:num w:numId="26">
    <w:abstractNumId w:val="15"/>
  </w:num>
  <w:num w:numId="27">
    <w:abstractNumId w:val="36"/>
  </w:num>
  <w:num w:numId="28">
    <w:abstractNumId w:val="11"/>
  </w:num>
  <w:num w:numId="29">
    <w:abstractNumId w:val="31"/>
  </w:num>
  <w:num w:numId="30">
    <w:abstractNumId w:val="19"/>
  </w:num>
  <w:num w:numId="31">
    <w:abstractNumId w:val="0"/>
  </w:num>
  <w:num w:numId="32">
    <w:abstractNumId w:val="39"/>
  </w:num>
  <w:num w:numId="33">
    <w:abstractNumId w:val="27"/>
  </w:num>
  <w:num w:numId="34">
    <w:abstractNumId w:val="33"/>
  </w:num>
  <w:num w:numId="35">
    <w:abstractNumId w:val="21"/>
  </w:num>
  <w:num w:numId="36">
    <w:abstractNumId w:val="20"/>
  </w:num>
  <w:num w:numId="37">
    <w:abstractNumId w:val="41"/>
  </w:num>
  <w:num w:numId="38">
    <w:abstractNumId w:val="1"/>
  </w:num>
  <w:num w:numId="39">
    <w:abstractNumId w:val="37"/>
  </w:num>
  <w:num w:numId="40">
    <w:abstractNumId w:val="6"/>
  </w:num>
  <w:num w:numId="41">
    <w:abstractNumId w:val="26"/>
  </w:num>
  <w:num w:numId="42">
    <w:abstractNumId w:val="25"/>
  </w:num>
  <w:num w:numId="43">
    <w:abstractNumId w:val="4"/>
  </w:num>
  <w:num w:numId="44">
    <w:abstractNumId w:val="5"/>
  </w:num>
  <w:num w:numId="45">
    <w:abstractNumId w:val="32"/>
  </w:num>
  <w:num w:numId="46">
    <w:abstractNumId w:val="2"/>
  </w:num>
  <w:num w:numId="47">
    <w:abstractNumId w:val="4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2F"/>
    <w:rsid w:val="000010C1"/>
    <w:rsid w:val="00001706"/>
    <w:rsid w:val="00002453"/>
    <w:rsid w:val="000027DD"/>
    <w:rsid w:val="0000508B"/>
    <w:rsid w:val="0001022D"/>
    <w:rsid w:val="000118B3"/>
    <w:rsid w:val="0001310D"/>
    <w:rsid w:val="00013FD4"/>
    <w:rsid w:val="00015FE5"/>
    <w:rsid w:val="000177BD"/>
    <w:rsid w:val="00023834"/>
    <w:rsid w:val="00023A53"/>
    <w:rsid w:val="000246F4"/>
    <w:rsid w:val="00030BA8"/>
    <w:rsid w:val="00032714"/>
    <w:rsid w:val="00036DB2"/>
    <w:rsid w:val="00037463"/>
    <w:rsid w:val="00041596"/>
    <w:rsid w:val="00041C34"/>
    <w:rsid w:val="0004493F"/>
    <w:rsid w:val="00046E7F"/>
    <w:rsid w:val="00047926"/>
    <w:rsid w:val="00047BF3"/>
    <w:rsid w:val="000507E7"/>
    <w:rsid w:val="000535F0"/>
    <w:rsid w:val="000563FB"/>
    <w:rsid w:val="00057634"/>
    <w:rsid w:val="00057C91"/>
    <w:rsid w:val="00057CD5"/>
    <w:rsid w:val="00057FD2"/>
    <w:rsid w:val="00061F45"/>
    <w:rsid w:val="00070408"/>
    <w:rsid w:val="0008081F"/>
    <w:rsid w:val="00081A5E"/>
    <w:rsid w:val="00084737"/>
    <w:rsid w:val="00085560"/>
    <w:rsid w:val="00085DD4"/>
    <w:rsid w:val="0008734D"/>
    <w:rsid w:val="00091FA4"/>
    <w:rsid w:val="000923AC"/>
    <w:rsid w:val="000932C6"/>
    <w:rsid w:val="00095132"/>
    <w:rsid w:val="0009601D"/>
    <w:rsid w:val="000975EA"/>
    <w:rsid w:val="0009788D"/>
    <w:rsid w:val="000A1AEA"/>
    <w:rsid w:val="000A2762"/>
    <w:rsid w:val="000A29A0"/>
    <w:rsid w:val="000A3C15"/>
    <w:rsid w:val="000A7C8E"/>
    <w:rsid w:val="000B3F20"/>
    <w:rsid w:val="000B48AF"/>
    <w:rsid w:val="000B6AB7"/>
    <w:rsid w:val="000B7406"/>
    <w:rsid w:val="000C1E09"/>
    <w:rsid w:val="000C21A2"/>
    <w:rsid w:val="000C3F15"/>
    <w:rsid w:val="000C3FB9"/>
    <w:rsid w:val="000C7F18"/>
    <w:rsid w:val="000D00CB"/>
    <w:rsid w:val="000D0E00"/>
    <w:rsid w:val="000D2D4D"/>
    <w:rsid w:val="000D3592"/>
    <w:rsid w:val="000D6267"/>
    <w:rsid w:val="000D63D4"/>
    <w:rsid w:val="000E1336"/>
    <w:rsid w:val="000E4EA1"/>
    <w:rsid w:val="000E50C6"/>
    <w:rsid w:val="000E7D58"/>
    <w:rsid w:val="000F19C0"/>
    <w:rsid w:val="000F2309"/>
    <w:rsid w:val="000F35DE"/>
    <w:rsid w:val="000F491E"/>
    <w:rsid w:val="000F51BD"/>
    <w:rsid w:val="000F73B9"/>
    <w:rsid w:val="001030B2"/>
    <w:rsid w:val="001060C3"/>
    <w:rsid w:val="001102AE"/>
    <w:rsid w:val="00113F7D"/>
    <w:rsid w:val="001143AA"/>
    <w:rsid w:val="00114E87"/>
    <w:rsid w:val="00120892"/>
    <w:rsid w:val="00124CE9"/>
    <w:rsid w:val="00131DBA"/>
    <w:rsid w:val="0013257C"/>
    <w:rsid w:val="00133E86"/>
    <w:rsid w:val="0013518A"/>
    <w:rsid w:val="0013770B"/>
    <w:rsid w:val="0014045E"/>
    <w:rsid w:val="00141A18"/>
    <w:rsid w:val="00141C39"/>
    <w:rsid w:val="00144B4B"/>
    <w:rsid w:val="00145F09"/>
    <w:rsid w:val="00146F45"/>
    <w:rsid w:val="00147CA6"/>
    <w:rsid w:val="001500B8"/>
    <w:rsid w:val="00150580"/>
    <w:rsid w:val="001528E9"/>
    <w:rsid w:val="00152E7C"/>
    <w:rsid w:val="00153F74"/>
    <w:rsid w:val="00154187"/>
    <w:rsid w:val="0015534D"/>
    <w:rsid w:val="00155FF5"/>
    <w:rsid w:val="001564B2"/>
    <w:rsid w:val="00156E0F"/>
    <w:rsid w:val="0016047D"/>
    <w:rsid w:val="0016452A"/>
    <w:rsid w:val="00166849"/>
    <w:rsid w:val="00167F7E"/>
    <w:rsid w:val="001714FC"/>
    <w:rsid w:val="00176F67"/>
    <w:rsid w:val="0018331B"/>
    <w:rsid w:val="00183508"/>
    <w:rsid w:val="0018631D"/>
    <w:rsid w:val="00195EEA"/>
    <w:rsid w:val="00196867"/>
    <w:rsid w:val="001A1866"/>
    <w:rsid w:val="001A1A6D"/>
    <w:rsid w:val="001A5965"/>
    <w:rsid w:val="001A6247"/>
    <w:rsid w:val="001A63D2"/>
    <w:rsid w:val="001A76D5"/>
    <w:rsid w:val="001A77CA"/>
    <w:rsid w:val="001B296E"/>
    <w:rsid w:val="001B5834"/>
    <w:rsid w:val="001C0EF1"/>
    <w:rsid w:val="001C4CBB"/>
    <w:rsid w:val="001C6D8C"/>
    <w:rsid w:val="001C75FD"/>
    <w:rsid w:val="001D04C1"/>
    <w:rsid w:val="001D0743"/>
    <w:rsid w:val="001D1D25"/>
    <w:rsid w:val="001D3EF6"/>
    <w:rsid w:val="001D79E8"/>
    <w:rsid w:val="001D7F22"/>
    <w:rsid w:val="001E4A65"/>
    <w:rsid w:val="001E5181"/>
    <w:rsid w:val="001F03F4"/>
    <w:rsid w:val="001F10F1"/>
    <w:rsid w:val="001F13F2"/>
    <w:rsid w:val="001F40AB"/>
    <w:rsid w:val="001F5E6B"/>
    <w:rsid w:val="001F675C"/>
    <w:rsid w:val="001F6BBA"/>
    <w:rsid w:val="002025A5"/>
    <w:rsid w:val="0020318F"/>
    <w:rsid w:val="00206838"/>
    <w:rsid w:val="00213908"/>
    <w:rsid w:val="00215BE4"/>
    <w:rsid w:val="0021788F"/>
    <w:rsid w:val="00217FD8"/>
    <w:rsid w:val="00223B42"/>
    <w:rsid w:val="00227B4C"/>
    <w:rsid w:val="002307DA"/>
    <w:rsid w:val="002320D6"/>
    <w:rsid w:val="00233CA7"/>
    <w:rsid w:val="002350A5"/>
    <w:rsid w:val="00235F93"/>
    <w:rsid w:val="00241878"/>
    <w:rsid w:val="00247607"/>
    <w:rsid w:val="00247CB8"/>
    <w:rsid w:val="00247E4B"/>
    <w:rsid w:val="00251A65"/>
    <w:rsid w:val="00252670"/>
    <w:rsid w:val="00253DD7"/>
    <w:rsid w:val="00255068"/>
    <w:rsid w:val="00257221"/>
    <w:rsid w:val="002602AD"/>
    <w:rsid w:val="00264E53"/>
    <w:rsid w:val="00276587"/>
    <w:rsid w:val="0027663F"/>
    <w:rsid w:val="00276F4A"/>
    <w:rsid w:val="00277717"/>
    <w:rsid w:val="00281108"/>
    <w:rsid w:val="002818F6"/>
    <w:rsid w:val="0028347B"/>
    <w:rsid w:val="00285B91"/>
    <w:rsid w:val="00285CE9"/>
    <w:rsid w:val="002865D8"/>
    <w:rsid w:val="00287BFC"/>
    <w:rsid w:val="00291DDB"/>
    <w:rsid w:val="00291FB7"/>
    <w:rsid w:val="00295869"/>
    <w:rsid w:val="00296D73"/>
    <w:rsid w:val="002A1B87"/>
    <w:rsid w:val="002A2C7A"/>
    <w:rsid w:val="002A2E0C"/>
    <w:rsid w:val="002A3989"/>
    <w:rsid w:val="002A6E53"/>
    <w:rsid w:val="002B0E23"/>
    <w:rsid w:val="002B16CB"/>
    <w:rsid w:val="002B578E"/>
    <w:rsid w:val="002B62FA"/>
    <w:rsid w:val="002B73CC"/>
    <w:rsid w:val="002B7CDA"/>
    <w:rsid w:val="002C2BEE"/>
    <w:rsid w:val="002C30A9"/>
    <w:rsid w:val="002C46B1"/>
    <w:rsid w:val="002C4BDB"/>
    <w:rsid w:val="002C6565"/>
    <w:rsid w:val="002D0148"/>
    <w:rsid w:val="002D092E"/>
    <w:rsid w:val="002D1CA2"/>
    <w:rsid w:val="002D5471"/>
    <w:rsid w:val="002D5BB0"/>
    <w:rsid w:val="002D7C7E"/>
    <w:rsid w:val="002E38CC"/>
    <w:rsid w:val="002E66F1"/>
    <w:rsid w:val="002E7DCE"/>
    <w:rsid w:val="002F14A9"/>
    <w:rsid w:val="002F1965"/>
    <w:rsid w:val="002F5304"/>
    <w:rsid w:val="002F7188"/>
    <w:rsid w:val="002F72DB"/>
    <w:rsid w:val="003006F8"/>
    <w:rsid w:val="00302CF4"/>
    <w:rsid w:val="0030307A"/>
    <w:rsid w:val="0030735C"/>
    <w:rsid w:val="00307EC4"/>
    <w:rsid w:val="003121BE"/>
    <w:rsid w:val="0031298D"/>
    <w:rsid w:val="00314A84"/>
    <w:rsid w:val="00314D00"/>
    <w:rsid w:val="003151AB"/>
    <w:rsid w:val="00315E85"/>
    <w:rsid w:val="0031626A"/>
    <w:rsid w:val="00317000"/>
    <w:rsid w:val="00321A58"/>
    <w:rsid w:val="0032376B"/>
    <w:rsid w:val="00324A1F"/>
    <w:rsid w:val="00330E4A"/>
    <w:rsid w:val="00331695"/>
    <w:rsid w:val="00331EDF"/>
    <w:rsid w:val="00332389"/>
    <w:rsid w:val="003339A3"/>
    <w:rsid w:val="00333A51"/>
    <w:rsid w:val="00334422"/>
    <w:rsid w:val="00334BFB"/>
    <w:rsid w:val="00337912"/>
    <w:rsid w:val="00341FD3"/>
    <w:rsid w:val="00342CD7"/>
    <w:rsid w:val="003476F7"/>
    <w:rsid w:val="00351BD9"/>
    <w:rsid w:val="003536A8"/>
    <w:rsid w:val="00354519"/>
    <w:rsid w:val="00363D5F"/>
    <w:rsid w:val="00365F43"/>
    <w:rsid w:val="003672B7"/>
    <w:rsid w:val="00367BFB"/>
    <w:rsid w:val="003718F0"/>
    <w:rsid w:val="00373919"/>
    <w:rsid w:val="003763D7"/>
    <w:rsid w:val="00376CDD"/>
    <w:rsid w:val="0038127A"/>
    <w:rsid w:val="003813BE"/>
    <w:rsid w:val="00382CC7"/>
    <w:rsid w:val="0038320F"/>
    <w:rsid w:val="00386EFB"/>
    <w:rsid w:val="003872DB"/>
    <w:rsid w:val="00393A01"/>
    <w:rsid w:val="00395F94"/>
    <w:rsid w:val="003A0493"/>
    <w:rsid w:val="003A072A"/>
    <w:rsid w:val="003A0F04"/>
    <w:rsid w:val="003A1B96"/>
    <w:rsid w:val="003A33D7"/>
    <w:rsid w:val="003A4871"/>
    <w:rsid w:val="003A5921"/>
    <w:rsid w:val="003A718A"/>
    <w:rsid w:val="003B1FF0"/>
    <w:rsid w:val="003B37E0"/>
    <w:rsid w:val="003B50FF"/>
    <w:rsid w:val="003B5760"/>
    <w:rsid w:val="003B5C68"/>
    <w:rsid w:val="003C073E"/>
    <w:rsid w:val="003C0877"/>
    <w:rsid w:val="003C1775"/>
    <w:rsid w:val="003C2A1D"/>
    <w:rsid w:val="003C3D89"/>
    <w:rsid w:val="003C452B"/>
    <w:rsid w:val="003D0FDD"/>
    <w:rsid w:val="003D23B9"/>
    <w:rsid w:val="003D42BF"/>
    <w:rsid w:val="003D4FDA"/>
    <w:rsid w:val="003D5135"/>
    <w:rsid w:val="003D61CD"/>
    <w:rsid w:val="003D6497"/>
    <w:rsid w:val="003D7785"/>
    <w:rsid w:val="003E12F8"/>
    <w:rsid w:val="003E29E0"/>
    <w:rsid w:val="003E314C"/>
    <w:rsid w:val="003E589E"/>
    <w:rsid w:val="003F7004"/>
    <w:rsid w:val="0040284B"/>
    <w:rsid w:val="00403A67"/>
    <w:rsid w:val="00404CAF"/>
    <w:rsid w:val="00404D00"/>
    <w:rsid w:val="004074FA"/>
    <w:rsid w:val="00411170"/>
    <w:rsid w:val="0041329D"/>
    <w:rsid w:val="00414137"/>
    <w:rsid w:val="004161CC"/>
    <w:rsid w:val="00416E8C"/>
    <w:rsid w:val="00417066"/>
    <w:rsid w:val="00425473"/>
    <w:rsid w:val="00425CC2"/>
    <w:rsid w:val="00426E3C"/>
    <w:rsid w:val="00430114"/>
    <w:rsid w:val="004327E4"/>
    <w:rsid w:val="00433323"/>
    <w:rsid w:val="00435217"/>
    <w:rsid w:val="004418C6"/>
    <w:rsid w:val="00441A62"/>
    <w:rsid w:val="00442B87"/>
    <w:rsid w:val="00442D89"/>
    <w:rsid w:val="00450ABC"/>
    <w:rsid w:val="00450EBD"/>
    <w:rsid w:val="00453B02"/>
    <w:rsid w:val="004547EA"/>
    <w:rsid w:val="00456291"/>
    <w:rsid w:val="00457CF7"/>
    <w:rsid w:val="0046000D"/>
    <w:rsid w:val="00460958"/>
    <w:rsid w:val="004611CD"/>
    <w:rsid w:val="00462D34"/>
    <w:rsid w:val="00466D6D"/>
    <w:rsid w:val="00466FAA"/>
    <w:rsid w:val="00467187"/>
    <w:rsid w:val="00471752"/>
    <w:rsid w:val="00471BE7"/>
    <w:rsid w:val="00471F1C"/>
    <w:rsid w:val="00481B84"/>
    <w:rsid w:val="00483CCB"/>
    <w:rsid w:val="0048521E"/>
    <w:rsid w:val="00485C7D"/>
    <w:rsid w:val="004861BB"/>
    <w:rsid w:val="00487E62"/>
    <w:rsid w:val="004901BA"/>
    <w:rsid w:val="00490FF5"/>
    <w:rsid w:val="00492559"/>
    <w:rsid w:val="004950ED"/>
    <w:rsid w:val="004A07DA"/>
    <w:rsid w:val="004A189A"/>
    <w:rsid w:val="004A2C5F"/>
    <w:rsid w:val="004A49DE"/>
    <w:rsid w:val="004A6BB5"/>
    <w:rsid w:val="004A6FFB"/>
    <w:rsid w:val="004A7F89"/>
    <w:rsid w:val="004B01DA"/>
    <w:rsid w:val="004B0942"/>
    <w:rsid w:val="004B0B99"/>
    <w:rsid w:val="004B5C49"/>
    <w:rsid w:val="004B639C"/>
    <w:rsid w:val="004B7770"/>
    <w:rsid w:val="004C08BB"/>
    <w:rsid w:val="004C32B6"/>
    <w:rsid w:val="004C5779"/>
    <w:rsid w:val="004C75CE"/>
    <w:rsid w:val="004C77E5"/>
    <w:rsid w:val="004D17BE"/>
    <w:rsid w:val="004D3F8C"/>
    <w:rsid w:val="004D472C"/>
    <w:rsid w:val="004D5DB9"/>
    <w:rsid w:val="004E15AC"/>
    <w:rsid w:val="004E2C05"/>
    <w:rsid w:val="004E2D3C"/>
    <w:rsid w:val="004F3BAA"/>
    <w:rsid w:val="004F758D"/>
    <w:rsid w:val="004F773F"/>
    <w:rsid w:val="004F7E22"/>
    <w:rsid w:val="00506919"/>
    <w:rsid w:val="00513D7D"/>
    <w:rsid w:val="0051402C"/>
    <w:rsid w:val="005214F9"/>
    <w:rsid w:val="005234CD"/>
    <w:rsid w:val="00525EDB"/>
    <w:rsid w:val="005272DC"/>
    <w:rsid w:val="005277C0"/>
    <w:rsid w:val="00530983"/>
    <w:rsid w:val="00530C9A"/>
    <w:rsid w:val="00533789"/>
    <w:rsid w:val="00537F72"/>
    <w:rsid w:val="005401AA"/>
    <w:rsid w:val="0054322C"/>
    <w:rsid w:val="00545420"/>
    <w:rsid w:val="00545456"/>
    <w:rsid w:val="00546231"/>
    <w:rsid w:val="005517EE"/>
    <w:rsid w:val="0055331B"/>
    <w:rsid w:val="005548FC"/>
    <w:rsid w:val="005558E4"/>
    <w:rsid w:val="00560D1F"/>
    <w:rsid w:val="00561257"/>
    <w:rsid w:val="00562CC4"/>
    <w:rsid w:val="005636B4"/>
    <w:rsid w:val="005636FA"/>
    <w:rsid w:val="005637B7"/>
    <w:rsid w:val="00564C68"/>
    <w:rsid w:val="00565320"/>
    <w:rsid w:val="005659D9"/>
    <w:rsid w:val="005670F0"/>
    <w:rsid w:val="00571E3D"/>
    <w:rsid w:val="005747D2"/>
    <w:rsid w:val="00575A7D"/>
    <w:rsid w:val="00576507"/>
    <w:rsid w:val="005772BD"/>
    <w:rsid w:val="0057762F"/>
    <w:rsid w:val="0058012E"/>
    <w:rsid w:val="005805DA"/>
    <w:rsid w:val="00582EC9"/>
    <w:rsid w:val="00585B2D"/>
    <w:rsid w:val="00587F93"/>
    <w:rsid w:val="00590E0B"/>
    <w:rsid w:val="0059227E"/>
    <w:rsid w:val="00592C73"/>
    <w:rsid w:val="00592D20"/>
    <w:rsid w:val="00594BB3"/>
    <w:rsid w:val="00594BEC"/>
    <w:rsid w:val="005A26CE"/>
    <w:rsid w:val="005A7528"/>
    <w:rsid w:val="005B21B3"/>
    <w:rsid w:val="005B3CE2"/>
    <w:rsid w:val="005B42D5"/>
    <w:rsid w:val="005B46FC"/>
    <w:rsid w:val="005B6913"/>
    <w:rsid w:val="005B777F"/>
    <w:rsid w:val="005C204F"/>
    <w:rsid w:val="005C4153"/>
    <w:rsid w:val="005C4C8E"/>
    <w:rsid w:val="005D261D"/>
    <w:rsid w:val="005D3634"/>
    <w:rsid w:val="005E03A8"/>
    <w:rsid w:val="005E08A3"/>
    <w:rsid w:val="005E116F"/>
    <w:rsid w:val="005E24CC"/>
    <w:rsid w:val="005E2DED"/>
    <w:rsid w:val="005E532D"/>
    <w:rsid w:val="005E67F2"/>
    <w:rsid w:val="005E6D9F"/>
    <w:rsid w:val="005E705B"/>
    <w:rsid w:val="005E708E"/>
    <w:rsid w:val="005F055A"/>
    <w:rsid w:val="005F64E9"/>
    <w:rsid w:val="005F6AC8"/>
    <w:rsid w:val="00602F36"/>
    <w:rsid w:val="0060382A"/>
    <w:rsid w:val="00606582"/>
    <w:rsid w:val="0061138E"/>
    <w:rsid w:val="006133A4"/>
    <w:rsid w:val="006136E3"/>
    <w:rsid w:val="006200B3"/>
    <w:rsid w:val="00621D5A"/>
    <w:rsid w:val="006233AE"/>
    <w:rsid w:val="0062370C"/>
    <w:rsid w:val="00623E5B"/>
    <w:rsid w:val="00625231"/>
    <w:rsid w:val="0062545B"/>
    <w:rsid w:val="006254B9"/>
    <w:rsid w:val="0062794F"/>
    <w:rsid w:val="00631916"/>
    <w:rsid w:val="00634579"/>
    <w:rsid w:val="006370BD"/>
    <w:rsid w:val="006402D4"/>
    <w:rsid w:val="00640441"/>
    <w:rsid w:val="006414F1"/>
    <w:rsid w:val="00643504"/>
    <w:rsid w:val="006447AF"/>
    <w:rsid w:val="00645C10"/>
    <w:rsid w:val="00646DE6"/>
    <w:rsid w:val="006504AD"/>
    <w:rsid w:val="006508CA"/>
    <w:rsid w:val="006512D6"/>
    <w:rsid w:val="00652F37"/>
    <w:rsid w:val="00661AB6"/>
    <w:rsid w:val="00662923"/>
    <w:rsid w:val="00664719"/>
    <w:rsid w:val="006649F4"/>
    <w:rsid w:val="00666899"/>
    <w:rsid w:val="00672A1E"/>
    <w:rsid w:val="00674326"/>
    <w:rsid w:val="006751EE"/>
    <w:rsid w:val="0067552F"/>
    <w:rsid w:val="00675D83"/>
    <w:rsid w:val="00680B7F"/>
    <w:rsid w:val="00685309"/>
    <w:rsid w:val="006874AB"/>
    <w:rsid w:val="00687EF6"/>
    <w:rsid w:val="00693860"/>
    <w:rsid w:val="00697B89"/>
    <w:rsid w:val="006A0067"/>
    <w:rsid w:val="006A0080"/>
    <w:rsid w:val="006A0C3B"/>
    <w:rsid w:val="006A0EEF"/>
    <w:rsid w:val="006A1CA1"/>
    <w:rsid w:val="006A3526"/>
    <w:rsid w:val="006A4965"/>
    <w:rsid w:val="006A6E50"/>
    <w:rsid w:val="006B1AD3"/>
    <w:rsid w:val="006B4CF5"/>
    <w:rsid w:val="006B5390"/>
    <w:rsid w:val="006C1ECB"/>
    <w:rsid w:val="006C22DE"/>
    <w:rsid w:val="006C3E03"/>
    <w:rsid w:val="006D2BFD"/>
    <w:rsid w:val="006D2E9F"/>
    <w:rsid w:val="006D4882"/>
    <w:rsid w:val="006D6B3A"/>
    <w:rsid w:val="006D73D6"/>
    <w:rsid w:val="006E0019"/>
    <w:rsid w:val="006E24E9"/>
    <w:rsid w:val="006E4AEE"/>
    <w:rsid w:val="006F23A9"/>
    <w:rsid w:val="006F4A61"/>
    <w:rsid w:val="006F6279"/>
    <w:rsid w:val="00700AED"/>
    <w:rsid w:val="00700C56"/>
    <w:rsid w:val="007037ED"/>
    <w:rsid w:val="00704B58"/>
    <w:rsid w:val="00707C31"/>
    <w:rsid w:val="00711E99"/>
    <w:rsid w:val="00715435"/>
    <w:rsid w:val="00716968"/>
    <w:rsid w:val="0071767D"/>
    <w:rsid w:val="007176F5"/>
    <w:rsid w:val="0072592F"/>
    <w:rsid w:val="0072662B"/>
    <w:rsid w:val="00726CD3"/>
    <w:rsid w:val="0073238D"/>
    <w:rsid w:val="00733991"/>
    <w:rsid w:val="00735806"/>
    <w:rsid w:val="00735B64"/>
    <w:rsid w:val="0074095A"/>
    <w:rsid w:val="00741F99"/>
    <w:rsid w:val="007461B0"/>
    <w:rsid w:val="00750234"/>
    <w:rsid w:val="00750854"/>
    <w:rsid w:val="00750EFD"/>
    <w:rsid w:val="00755C5F"/>
    <w:rsid w:val="007575CD"/>
    <w:rsid w:val="00762ACA"/>
    <w:rsid w:val="00763157"/>
    <w:rsid w:val="007654CC"/>
    <w:rsid w:val="007661C4"/>
    <w:rsid w:val="00767D4A"/>
    <w:rsid w:val="00773451"/>
    <w:rsid w:val="00774A4B"/>
    <w:rsid w:val="00774EF9"/>
    <w:rsid w:val="00775088"/>
    <w:rsid w:val="00777F8D"/>
    <w:rsid w:val="00783A7E"/>
    <w:rsid w:val="007854E5"/>
    <w:rsid w:val="00787959"/>
    <w:rsid w:val="00793ECE"/>
    <w:rsid w:val="007950EF"/>
    <w:rsid w:val="0079689E"/>
    <w:rsid w:val="007A0DA1"/>
    <w:rsid w:val="007A14F8"/>
    <w:rsid w:val="007A1996"/>
    <w:rsid w:val="007A1A34"/>
    <w:rsid w:val="007A3F7E"/>
    <w:rsid w:val="007A4927"/>
    <w:rsid w:val="007A628B"/>
    <w:rsid w:val="007B1A61"/>
    <w:rsid w:val="007B21CF"/>
    <w:rsid w:val="007B29C3"/>
    <w:rsid w:val="007B461B"/>
    <w:rsid w:val="007B7ECF"/>
    <w:rsid w:val="007C66F3"/>
    <w:rsid w:val="007D193B"/>
    <w:rsid w:val="007D4EB6"/>
    <w:rsid w:val="007E30C9"/>
    <w:rsid w:val="007E731E"/>
    <w:rsid w:val="007E7801"/>
    <w:rsid w:val="007E7C41"/>
    <w:rsid w:val="007F0477"/>
    <w:rsid w:val="007F1EE8"/>
    <w:rsid w:val="007F2C4A"/>
    <w:rsid w:val="007F52DE"/>
    <w:rsid w:val="007F5921"/>
    <w:rsid w:val="007F5DB1"/>
    <w:rsid w:val="007F5E00"/>
    <w:rsid w:val="007F7D8A"/>
    <w:rsid w:val="00800BBC"/>
    <w:rsid w:val="008012F3"/>
    <w:rsid w:val="008041B7"/>
    <w:rsid w:val="00804882"/>
    <w:rsid w:val="00804A56"/>
    <w:rsid w:val="00805042"/>
    <w:rsid w:val="008067ED"/>
    <w:rsid w:val="00807277"/>
    <w:rsid w:val="008105A2"/>
    <w:rsid w:val="008117E2"/>
    <w:rsid w:val="00811874"/>
    <w:rsid w:val="008136A4"/>
    <w:rsid w:val="0081600E"/>
    <w:rsid w:val="008169DA"/>
    <w:rsid w:val="00820276"/>
    <w:rsid w:val="00821336"/>
    <w:rsid w:val="008226B4"/>
    <w:rsid w:val="0082420E"/>
    <w:rsid w:val="008261C1"/>
    <w:rsid w:val="0083042C"/>
    <w:rsid w:val="008307BB"/>
    <w:rsid w:val="00830D96"/>
    <w:rsid w:val="00833BED"/>
    <w:rsid w:val="008353DC"/>
    <w:rsid w:val="00840411"/>
    <w:rsid w:val="0085409C"/>
    <w:rsid w:val="00854C19"/>
    <w:rsid w:val="00854CF9"/>
    <w:rsid w:val="00854D92"/>
    <w:rsid w:val="0085738F"/>
    <w:rsid w:val="00857619"/>
    <w:rsid w:val="008613E6"/>
    <w:rsid w:val="008617E4"/>
    <w:rsid w:val="008716CE"/>
    <w:rsid w:val="00871971"/>
    <w:rsid w:val="00876C4C"/>
    <w:rsid w:val="00877991"/>
    <w:rsid w:val="00880162"/>
    <w:rsid w:val="0088339D"/>
    <w:rsid w:val="008836C1"/>
    <w:rsid w:val="008857CA"/>
    <w:rsid w:val="00885A3E"/>
    <w:rsid w:val="008868E9"/>
    <w:rsid w:val="00887085"/>
    <w:rsid w:val="008906D8"/>
    <w:rsid w:val="0089110B"/>
    <w:rsid w:val="00891BD4"/>
    <w:rsid w:val="00892F29"/>
    <w:rsid w:val="00893510"/>
    <w:rsid w:val="008958A4"/>
    <w:rsid w:val="0089691D"/>
    <w:rsid w:val="008970C8"/>
    <w:rsid w:val="008A16A2"/>
    <w:rsid w:val="008A2082"/>
    <w:rsid w:val="008A662E"/>
    <w:rsid w:val="008A747B"/>
    <w:rsid w:val="008B0E32"/>
    <w:rsid w:val="008B294E"/>
    <w:rsid w:val="008B3666"/>
    <w:rsid w:val="008B59E5"/>
    <w:rsid w:val="008B5DD7"/>
    <w:rsid w:val="008B6763"/>
    <w:rsid w:val="008C001B"/>
    <w:rsid w:val="008C4251"/>
    <w:rsid w:val="008C5C3F"/>
    <w:rsid w:val="008D0C87"/>
    <w:rsid w:val="008D2079"/>
    <w:rsid w:val="008D26EF"/>
    <w:rsid w:val="008D3C3F"/>
    <w:rsid w:val="008D5D25"/>
    <w:rsid w:val="008D6DF2"/>
    <w:rsid w:val="008E3731"/>
    <w:rsid w:val="008E38DD"/>
    <w:rsid w:val="008F025E"/>
    <w:rsid w:val="008F30A8"/>
    <w:rsid w:val="008F4666"/>
    <w:rsid w:val="008F4FBA"/>
    <w:rsid w:val="008F6DEF"/>
    <w:rsid w:val="0090054C"/>
    <w:rsid w:val="009015EC"/>
    <w:rsid w:val="00904756"/>
    <w:rsid w:val="00905706"/>
    <w:rsid w:val="00905D13"/>
    <w:rsid w:val="009072EA"/>
    <w:rsid w:val="009147C7"/>
    <w:rsid w:val="00914C0F"/>
    <w:rsid w:val="00917189"/>
    <w:rsid w:val="00923880"/>
    <w:rsid w:val="0093037D"/>
    <w:rsid w:val="0093572F"/>
    <w:rsid w:val="00935DAC"/>
    <w:rsid w:val="00936C5D"/>
    <w:rsid w:val="0093715A"/>
    <w:rsid w:val="00941549"/>
    <w:rsid w:val="00944AA3"/>
    <w:rsid w:val="00945713"/>
    <w:rsid w:val="00945990"/>
    <w:rsid w:val="0094756B"/>
    <w:rsid w:val="0095262D"/>
    <w:rsid w:val="00954898"/>
    <w:rsid w:val="009552B9"/>
    <w:rsid w:val="00955809"/>
    <w:rsid w:val="0096007D"/>
    <w:rsid w:val="00962EA0"/>
    <w:rsid w:val="009644AD"/>
    <w:rsid w:val="00970588"/>
    <w:rsid w:val="00972744"/>
    <w:rsid w:val="00973121"/>
    <w:rsid w:val="00976281"/>
    <w:rsid w:val="00977364"/>
    <w:rsid w:val="00977928"/>
    <w:rsid w:val="00980708"/>
    <w:rsid w:val="00981B36"/>
    <w:rsid w:val="00982530"/>
    <w:rsid w:val="0098326F"/>
    <w:rsid w:val="0098347A"/>
    <w:rsid w:val="0098395E"/>
    <w:rsid w:val="0098593A"/>
    <w:rsid w:val="0099152F"/>
    <w:rsid w:val="009935E6"/>
    <w:rsid w:val="00993A7B"/>
    <w:rsid w:val="0099468E"/>
    <w:rsid w:val="00995EF7"/>
    <w:rsid w:val="009974F6"/>
    <w:rsid w:val="009A12B1"/>
    <w:rsid w:val="009A1F62"/>
    <w:rsid w:val="009A2F34"/>
    <w:rsid w:val="009A3086"/>
    <w:rsid w:val="009A3609"/>
    <w:rsid w:val="009A5F48"/>
    <w:rsid w:val="009A79B8"/>
    <w:rsid w:val="009A7D93"/>
    <w:rsid w:val="009B26F5"/>
    <w:rsid w:val="009B3253"/>
    <w:rsid w:val="009B33D1"/>
    <w:rsid w:val="009B3561"/>
    <w:rsid w:val="009B3614"/>
    <w:rsid w:val="009B38B7"/>
    <w:rsid w:val="009B3B00"/>
    <w:rsid w:val="009B5264"/>
    <w:rsid w:val="009B52A3"/>
    <w:rsid w:val="009C0067"/>
    <w:rsid w:val="009C019D"/>
    <w:rsid w:val="009C05D3"/>
    <w:rsid w:val="009C0D16"/>
    <w:rsid w:val="009D0DB9"/>
    <w:rsid w:val="009D2918"/>
    <w:rsid w:val="009D4A7F"/>
    <w:rsid w:val="009D530E"/>
    <w:rsid w:val="009D6065"/>
    <w:rsid w:val="009D7822"/>
    <w:rsid w:val="009D7977"/>
    <w:rsid w:val="009E1662"/>
    <w:rsid w:val="009E1FD0"/>
    <w:rsid w:val="009E3530"/>
    <w:rsid w:val="009E59CE"/>
    <w:rsid w:val="009F3F70"/>
    <w:rsid w:val="009F50CE"/>
    <w:rsid w:val="009F612F"/>
    <w:rsid w:val="009F748C"/>
    <w:rsid w:val="00A01127"/>
    <w:rsid w:val="00A02405"/>
    <w:rsid w:val="00A02E4C"/>
    <w:rsid w:val="00A036FE"/>
    <w:rsid w:val="00A0459F"/>
    <w:rsid w:val="00A0504D"/>
    <w:rsid w:val="00A0507B"/>
    <w:rsid w:val="00A0554D"/>
    <w:rsid w:val="00A055BE"/>
    <w:rsid w:val="00A07451"/>
    <w:rsid w:val="00A101A8"/>
    <w:rsid w:val="00A145B3"/>
    <w:rsid w:val="00A15D95"/>
    <w:rsid w:val="00A205C3"/>
    <w:rsid w:val="00A2093A"/>
    <w:rsid w:val="00A21296"/>
    <w:rsid w:val="00A221AF"/>
    <w:rsid w:val="00A229BF"/>
    <w:rsid w:val="00A24C9B"/>
    <w:rsid w:val="00A25695"/>
    <w:rsid w:val="00A26562"/>
    <w:rsid w:val="00A26638"/>
    <w:rsid w:val="00A27835"/>
    <w:rsid w:val="00A31367"/>
    <w:rsid w:val="00A332A7"/>
    <w:rsid w:val="00A343D1"/>
    <w:rsid w:val="00A343DE"/>
    <w:rsid w:val="00A36928"/>
    <w:rsid w:val="00A444EF"/>
    <w:rsid w:val="00A46D51"/>
    <w:rsid w:val="00A479E5"/>
    <w:rsid w:val="00A5148A"/>
    <w:rsid w:val="00A5231B"/>
    <w:rsid w:val="00A56738"/>
    <w:rsid w:val="00A57F81"/>
    <w:rsid w:val="00A62BD8"/>
    <w:rsid w:val="00A6371C"/>
    <w:rsid w:val="00A63D3D"/>
    <w:rsid w:val="00A70495"/>
    <w:rsid w:val="00A70821"/>
    <w:rsid w:val="00A779E0"/>
    <w:rsid w:val="00A80618"/>
    <w:rsid w:val="00A81008"/>
    <w:rsid w:val="00A81D79"/>
    <w:rsid w:val="00A83735"/>
    <w:rsid w:val="00A84F78"/>
    <w:rsid w:val="00A85E81"/>
    <w:rsid w:val="00A86F7D"/>
    <w:rsid w:val="00A87BE4"/>
    <w:rsid w:val="00A93513"/>
    <w:rsid w:val="00A93CE0"/>
    <w:rsid w:val="00A95C52"/>
    <w:rsid w:val="00AA01FD"/>
    <w:rsid w:val="00AA184B"/>
    <w:rsid w:val="00AA3DA6"/>
    <w:rsid w:val="00AA5028"/>
    <w:rsid w:val="00AA796A"/>
    <w:rsid w:val="00AB29CE"/>
    <w:rsid w:val="00AB2EFD"/>
    <w:rsid w:val="00AB3346"/>
    <w:rsid w:val="00AB4CD8"/>
    <w:rsid w:val="00AB6286"/>
    <w:rsid w:val="00AC0FDD"/>
    <w:rsid w:val="00AC1FAD"/>
    <w:rsid w:val="00AD24BC"/>
    <w:rsid w:val="00AD24DF"/>
    <w:rsid w:val="00AD3969"/>
    <w:rsid w:val="00AD7AAF"/>
    <w:rsid w:val="00AE59BD"/>
    <w:rsid w:val="00AE5E50"/>
    <w:rsid w:val="00AE6F35"/>
    <w:rsid w:val="00AE710A"/>
    <w:rsid w:val="00AF0424"/>
    <w:rsid w:val="00AF10D2"/>
    <w:rsid w:val="00AF4792"/>
    <w:rsid w:val="00AF4E3F"/>
    <w:rsid w:val="00AF4E9C"/>
    <w:rsid w:val="00AF589C"/>
    <w:rsid w:val="00AF64F1"/>
    <w:rsid w:val="00AF69C9"/>
    <w:rsid w:val="00B00462"/>
    <w:rsid w:val="00B03EFB"/>
    <w:rsid w:val="00B07AEA"/>
    <w:rsid w:val="00B1683E"/>
    <w:rsid w:val="00B17424"/>
    <w:rsid w:val="00B17A14"/>
    <w:rsid w:val="00B2332C"/>
    <w:rsid w:val="00B2399E"/>
    <w:rsid w:val="00B24958"/>
    <w:rsid w:val="00B24BF1"/>
    <w:rsid w:val="00B24C91"/>
    <w:rsid w:val="00B24DD0"/>
    <w:rsid w:val="00B25A43"/>
    <w:rsid w:val="00B41B97"/>
    <w:rsid w:val="00B421C4"/>
    <w:rsid w:val="00B42263"/>
    <w:rsid w:val="00B444CE"/>
    <w:rsid w:val="00B44EA8"/>
    <w:rsid w:val="00B46463"/>
    <w:rsid w:val="00B465E0"/>
    <w:rsid w:val="00B47498"/>
    <w:rsid w:val="00B50472"/>
    <w:rsid w:val="00B50F53"/>
    <w:rsid w:val="00B52F4A"/>
    <w:rsid w:val="00B54B40"/>
    <w:rsid w:val="00B55DD3"/>
    <w:rsid w:val="00B62669"/>
    <w:rsid w:val="00B62DA1"/>
    <w:rsid w:val="00B641CE"/>
    <w:rsid w:val="00B65E9E"/>
    <w:rsid w:val="00B67D9C"/>
    <w:rsid w:val="00B70260"/>
    <w:rsid w:val="00B70784"/>
    <w:rsid w:val="00B72969"/>
    <w:rsid w:val="00B74763"/>
    <w:rsid w:val="00B74D07"/>
    <w:rsid w:val="00B76DE2"/>
    <w:rsid w:val="00B77115"/>
    <w:rsid w:val="00B81A7A"/>
    <w:rsid w:val="00B8208E"/>
    <w:rsid w:val="00B8416A"/>
    <w:rsid w:val="00B84C28"/>
    <w:rsid w:val="00B9072E"/>
    <w:rsid w:val="00B91FFD"/>
    <w:rsid w:val="00B927FE"/>
    <w:rsid w:val="00B94F9C"/>
    <w:rsid w:val="00BA3E96"/>
    <w:rsid w:val="00BA5A93"/>
    <w:rsid w:val="00BA695E"/>
    <w:rsid w:val="00BA6F34"/>
    <w:rsid w:val="00BB1009"/>
    <w:rsid w:val="00BB6DF3"/>
    <w:rsid w:val="00BB6EBA"/>
    <w:rsid w:val="00BB72B9"/>
    <w:rsid w:val="00BC31D8"/>
    <w:rsid w:val="00BC36D1"/>
    <w:rsid w:val="00BC461B"/>
    <w:rsid w:val="00BC690F"/>
    <w:rsid w:val="00BC6D9C"/>
    <w:rsid w:val="00BC750E"/>
    <w:rsid w:val="00BD0D46"/>
    <w:rsid w:val="00BD63AA"/>
    <w:rsid w:val="00BE0ED1"/>
    <w:rsid w:val="00BE10A3"/>
    <w:rsid w:val="00BE1810"/>
    <w:rsid w:val="00BE3380"/>
    <w:rsid w:val="00BE368B"/>
    <w:rsid w:val="00BE511A"/>
    <w:rsid w:val="00BE79BD"/>
    <w:rsid w:val="00BF44DC"/>
    <w:rsid w:val="00BF4E7E"/>
    <w:rsid w:val="00BF6B6A"/>
    <w:rsid w:val="00BF7245"/>
    <w:rsid w:val="00C03FDC"/>
    <w:rsid w:val="00C04A6F"/>
    <w:rsid w:val="00C13DCE"/>
    <w:rsid w:val="00C13FE1"/>
    <w:rsid w:val="00C21838"/>
    <w:rsid w:val="00C21B32"/>
    <w:rsid w:val="00C23DEC"/>
    <w:rsid w:val="00C24E8E"/>
    <w:rsid w:val="00C25D21"/>
    <w:rsid w:val="00C32B4D"/>
    <w:rsid w:val="00C32F8D"/>
    <w:rsid w:val="00C34CC3"/>
    <w:rsid w:val="00C36683"/>
    <w:rsid w:val="00C37372"/>
    <w:rsid w:val="00C416D4"/>
    <w:rsid w:val="00C42A5D"/>
    <w:rsid w:val="00C4405E"/>
    <w:rsid w:val="00C47675"/>
    <w:rsid w:val="00C57A03"/>
    <w:rsid w:val="00C62CA8"/>
    <w:rsid w:val="00C66E16"/>
    <w:rsid w:val="00C674F3"/>
    <w:rsid w:val="00C718B8"/>
    <w:rsid w:val="00C71F94"/>
    <w:rsid w:val="00C74F98"/>
    <w:rsid w:val="00C75044"/>
    <w:rsid w:val="00C75595"/>
    <w:rsid w:val="00C768B4"/>
    <w:rsid w:val="00C815BF"/>
    <w:rsid w:val="00C81D12"/>
    <w:rsid w:val="00C81E81"/>
    <w:rsid w:val="00C8504C"/>
    <w:rsid w:val="00C868C2"/>
    <w:rsid w:val="00C90357"/>
    <w:rsid w:val="00C93376"/>
    <w:rsid w:val="00C94DF8"/>
    <w:rsid w:val="00C95D7E"/>
    <w:rsid w:val="00C96B62"/>
    <w:rsid w:val="00C97835"/>
    <w:rsid w:val="00CA49E6"/>
    <w:rsid w:val="00CA6601"/>
    <w:rsid w:val="00CB4B94"/>
    <w:rsid w:val="00CB5C7D"/>
    <w:rsid w:val="00CB5E6F"/>
    <w:rsid w:val="00CC0046"/>
    <w:rsid w:val="00CC37CD"/>
    <w:rsid w:val="00CC4C54"/>
    <w:rsid w:val="00CC500C"/>
    <w:rsid w:val="00CC65D7"/>
    <w:rsid w:val="00CC7CDB"/>
    <w:rsid w:val="00CD076A"/>
    <w:rsid w:val="00CD2089"/>
    <w:rsid w:val="00CE0CAD"/>
    <w:rsid w:val="00CE2C2C"/>
    <w:rsid w:val="00CE5A28"/>
    <w:rsid w:val="00CE6494"/>
    <w:rsid w:val="00CF105D"/>
    <w:rsid w:val="00D018DD"/>
    <w:rsid w:val="00D046BA"/>
    <w:rsid w:val="00D056D4"/>
    <w:rsid w:val="00D10287"/>
    <w:rsid w:val="00D10E6F"/>
    <w:rsid w:val="00D129BB"/>
    <w:rsid w:val="00D14494"/>
    <w:rsid w:val="00D151DA"/>
    <w:rsid w:val="00D15E93"/>
    <w:rsid w:val="00D15F01"/>
    <w:rsid w:val="00D22462"/>
    <w:rsid w:val="00D241B3"/>
    <w:rsid w:val="00D259C1"/>
    <w:rsid w:val="00D27012"/>
    <w:rsid w:val="00D30350"/>
    <w:rsid w:val="00D32773"/>
    <w:rsid w:val="00D44A87"/>
    <w:rsid w:val="00D45172"/>
    <w:rsid w:val="00D4610D"/>
    <w:rsid w:val="00D465BB"/>
    <w:rsid w:val="00D4681B"/>
    <w:rsid w:val="00D50E19"/>
    <w:rsid w:val="00D51CF3"/>
    <w:rsid w:val="00D5634F"/>
    <w:rsid w:val="00D57E1E"/>
    <w:rsid w:val="00D6226B"/>
    <w:rsid w:val="00D62BCC"/>
    <w:rsid w:val="00D673BA"/>
    <w:rsid w:val="00D70C8D"/>
    <w:rsid w:val="00D7400A"/>
    <w:rsid w:val="00D751DE"/>
    <w:rsid w:val="00D772E1"/>
    <w:rsid w:val="00D77315"/>
    <w:rsid w:val="00D77854"/>
    <w:rsid w:val="00D817BB"/>
    <w:rsid w:val="00D828A0"/>
    <w:rsid w:val="00D850D4"/>
    <w:rsid w:val="00D8523F"/>
    <w:rsid w:val="00D875DC"/>
    <w:rsid w:val="00D946EB"/>
    <w:rsid w:val="00D978AA"/>
    <w:rsid w:val="00DA2197"/>
    <w:rsid w:val="00DA262D"/>
    <w:rsid w:val="00DA7A50"/>
    <w:rsid w:val="00DB4F5F"/>
    <w:rsid w:val="00DB542B"/>
    <w:rsid w:val="00DB6147"/>
    <w:rsid w:val="00DB71CC"/>
    <w:rsid w:val="00DB7E0A"/>
    <w:rsid w:val="00DC0716"/>
    <w:rsid w:val="00DC3ED6"/>
    <w:rsid w:val="00DC4A61"/>
    <w:rsid w:val="00DC5230"/>
    <w:rsid w:val="00DC5963"/>
    <w:rsid w:val="00DC630A"/>
    <w:rsid w:val="00DC7C27"/>
    <w:rsid w:val="00DD0451"/>
    <w:rsid w:val="00DD1AEB"/>
    <w:rsid w:val="00DD22FA"/>
    <w:rsid w:val="00DD48D4"/>
    <w:rsid w:val="00DD5BA2"/>
    <w:rsid w:val="00DE0453"/>
    <w:rsid w:val="00DE19B8"/>
    <w:rsid w:val="00DE302E"/>
    <w:rsid w:val="00DE32F0"/>
    <w:rsid w:val="00DE3BFF"/>
    <w:rsid w:val="00DE5660"/>
    <w:rsid w:val="00DE6847"/>
    <w:rsid w:val="00DE7D22"/>
    <w:rsid w:val="00DF44BF"/>
    <w:rsid w:val="00DF544C"/>
    <w:rsid w:val="00DF5C43"/>
    <w:rsid w:val="00DF5EA7"/>
    <w:rsid w:val="00DF79FB"/>
    <w:rsid w:val="00E00AD7"/>
    <w:rsid w:val="00E0110B"/>
    <w:rsid w:val="00E01533"/>
    <w:rsid w:val="00E03D43"/>
    <w:rsid w:val="00E12032"/>
    <w:rsid w:val="00E1215F"/>
    <w:rsid w:val="00E12CD3"/>
    <w:rsid w:val="00E1615A"/>
    <w:rsid w:val="00E20B2C"/>
    <w:rsid w:val="00E2144E"/>
    <w:rsid w:val="00E3038C"/>
    <w:rsid w:val="00E32025"/>
    <w:rsid w:val="00E33D2F"/>
    <w:rsid w:val="00E3497A"/>
    <w:rsid w:val="00E34DAF"/>
    <w:rsid w:val="00E3585C"/>
    <w:rsid w:val="00E36A7B"/>
    <w:rsid w:val="00E37645"/>
    <w:rsid w:val="00E45236"/>
    <w:rsid w:val="00E45313"/>
    <w:rsid w:val="00E45766"/>
    <w:rsid w:val="00E46A05"/>
    <w:rsid w:val="00E50087"/>
    <w:rsid w:val="00E51ACB"/>
    <w:rsid w:val="00E53996"/>
    <w:rsid w:val="00E55416"/>
    <w:rsid w:val="00E579AA"/>
    <w:rsid w:val="00E6124B"/>
    <w:rsid w:val="00E61F10"/>
    <w:rsid w:val="00E6233C"/>
    <w:rsid w:val="00E631D2"/>
    <w:rsid w:val="00E64C92"/>
    <w:rsid w:val="00E65BAF"/>
    <w:rsid w:val="00E7002E"/>
    <w:rsid w:val="00E74407"/>
    <w:rsid w:val="00E77461"/>
    <w:rsid w:val="00E80539"/>
    <w:rsid w:val="00E81DE6"/>
    <w:rsid w:val="00E831D3"/>
    <w:rsid w:val="00E83608"/>
    <w:rsid w:val="00E85242"/>
    <w:rsid w:val="00E87167"/>
    <w:rsid w:val="00E87D79"/>
    <w:rsid w:val="00E903AE"/>
    <w:rsid w:val="00E91453"/>
    <w:rsid w:val="00E924BB"/>
    <w:rsid w:val="00E9289F"/>
    <w:rsid w:val="00E93D55"/>
    <w:rsid w:val="00E94245"/>
    <w:rsid w:val="00E94FB0"/>
    <w:rsid w:val="00E9504D"/>
    <w:rsid w:val="00EA0D96"/>
    <w:rsid w:val="00EA1F2F"/>
    <w:rsid w:val="00EA3528"/>
    <w:rsid w:val="00EA4348"/>
    <w:rsid w:val="00EA49CA"/>
    <w:rsid w:val="00EA719F"/>
    <w:rsid w:val="00EA73E0"/>
    <w:rsid w:val="00EB5D9D"/>
    <w:rsid w:val="00EC0492"/>
    <w:rsid w:val="00EC064D"/>
    <w:rsid w:val="00EC089D"/>
    <w:rsid w:val="00EC09D5"/>
    <w:rsid w:val="00EC10B2"/>
    <w:rsid w:val="00EC1285"/>
    <w:rsid w:val="00EC2093"/>
    <w:rsid w:val="00EC21AB"/>
    <w:rsid w:val="00EC3A1D"/>
    <w:rsid w:val="00EC7922"/>
    <w:rsid w:val="00ED057C"/>
    <w:rsid w:val="00ED2A84"/>
    <w:rsid w:val="00ED414A"/>
    <w:rsid w:val="00ED4568"/>
    <w:rsid w:val="00ED4BCC"/>
    <w:rsid w:val="00ED50FD"/>
    <w:rsid w:val="00ED7266"/>
    <w:rsid w:val="00EE0734"/>
    <w:rsid w:val="00EE141E"/>
    <w:rsid w:val="00EE2F9F"/>
    <w:rsid w:val="00EE4A7D"/>
    <w:rsid w:val="00EE605C"/>
    <w:rsid w:val="00EE74C1"/>
    <w:rsid w:val="00EF2513"/>
    <w:rsid w:val="00EF2BC8"/>
    <w:rsid w:val="00EF5968"/>
    <w:rsid w:val="00EF607E"/>
    <w:rsid w:val="00EF63E2"/>
    <w:rsid w:val="00EF6B86"/>
    <w:rsid w:val="00EF6C22"/>
    <w:rsid w:val="00EF79C1"/>
    <w:rsid w:val="00F00A00"/>
    <w:rsid w:val="00F00C6A"/>
    <w:rsid w:val="00F02AC7"/>
    <w:rsid w:val="00F077AF"/>
    <w:rsid w:val="00F101F7"/>
    <w:rsid w:val="00F11756"/>
    <w:rsid w:val="00F12AF6"/>
    <w:rsid w:val="00F20026"/>
    <w:rsid w:val="00F26372"/>
    <w:rsid w:val="00F27AFA"/>
    <w:rsid w:val="00F33D9E"/>
    <w:rsid w:val="00F343C9"/>
    <w:rsid w:val="00F3469D"/>
    <w:rsid w:val="00F418BE"/>
    <w:rsid w:val="00F42A31"/>
    <w:rsid w:val="00F42D63"/>
    <w:rsid w:val="00F4392B"/>
    <w:rsid w:val="00F4643A"/>
    <w:rsid w:val="00F50C08"/>
    <w:rsid w:val="00F525BD"/>
    <w:rsid w:val="00F53623"/>
    <w:rsid w:val="00F560AA"/>
    <w:rsid w:val="00F601AE"/>
    <w:rsid w:val="00F63A48"/>
    <w:rsid w:val="00F65BB2"/>
    <w:rsid w:val="00F706EA"/>
    <w:rsid w:val="00F70D57"/>
    <w:rsid w:val="00F71CB6"/>
    <w:rsid w:val="00F71EA9"/>
    <w:rsid w:val="00F720F9"/>
    <w:rsid w:val="00F72F7A"/>
    <w:rsid w:val="00F7380E"/>
    <w:rsid w:val="00F77022"/>
    <w:rsid w:val="00F82106"/>
    <w:rsid w:val="00F82A99"/>
    <w:rsid w:val="00F83DF1"/>
    <w:rsid w:val="00F8539F"/>
    <w:rsid w:val="00F867B8"/>
    <w:rsid w:val="00F87D82"/>
    <w:rsid w:val="00FA135B"/>
    <w:rsid w:val="00FA154B"/>
    <w:rsid w:val="00FA1629"/>
    <w:rsid w:val="00FA288D"/>
    <w:rsid w:val="00FA5174"/>
    <w:rsid w:val="00FA65E0"/>
    <w:rsid w:val="00FB2A4B"/>
    <w:rsid w:val="00FB4AEE"/>
    <w:rsid w:val="00FC05E4"/>
    <w:rsid w:val="00FC6255"/>
    <w:rsid w:val="00FC6808"/>
    <w:rsid w:val="00FC7E5B"/>
    <w:rsid w:val="00FD1712"/>
    <w:rsid w:val="00FD2CF1"/>
    <w:rsid w:val="00FD6A95"/>
    <w:rsid w:val="00FD719C"/>
    <w:rsid w:val="00FE0240"/>
    <w:rsid w:val="00FE1BAB"/>
    <w:rsid w:val="00FE2256"/>
    <w:rsid w:val="00FE461C"/>
    <w:rsid w:val="00FE7651"/>
    <w:rsid w:val="00FE78A7"/>
    <w:rsid w:val="00FF04BD"/>
    <w:rsid w:val="00FF52EF"/>
    <w:rsid w:val="00FF66E1"/>
    <w:rsid w:val="00FF6915"/>
    <w:rsid w:val="00FF6B50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CFAFBF"/>
  <w15:chartTrackingRefBased/>
  <w15:docId w15:val="{DB002BE0-E0D4-4027-93FA-DEB36737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69"/>
    <w:pPr>
      <w:spacing w:after="0" w:line="240" w:lineRule="auto"/>
    </w:pPr>
    <w:rPr>
      <w:rFonts w:eastAsia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4965"/>
    <w:pPr>
      <w:keepNext/>
      <w:numPr>
        <w:numId w:val="2"/>
      </w:numPr>
      <w:spacing w:before="120" w:after="120"/>
      <w:outlineLvl w:val="0"/>
    </w:pPr>
    <w:rPr>
      <w:b/>
      <w:color w:val="003764"/>
      <w:sz w:val="28"/>
      <w:szCs w:val="20"/>
      <w:lang w:val="x-none" w:eastAsia="en-US"/>
    </w:rPr>
  </w:style>
  <w:style w:type="paragraph" w:styleId="Heading2">
    <w:name w:val="heading 2"/>
    <w:aliases w:val="Heading 2 HTZ"/>
    <w:basedOn w:val="Normal"/>
    <w:next w:val="Normal"/>
    <w:link w:val="Heading2Char"/>
    <w:uiPriority w:val="9"/>
    <w:unhideWhenUsed/>
    <w:qFormat/>
    <w:rsid w:val="00466D6D"/>
    <w:pPr>
      <w:keepNext/>
      <w:keepLines/>
      <w:spacing w:before="40" w:line="276" w:lineRule="auto"/>
      <w:outlineLvl w:val="1"/>
    </w:pPr>
    <w:rPr>
      <w:rFonts w:eastAsiaTheme="majorEastAsia" w:cstheme="majorBidi"/>
      <w:color w:val="00376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A95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33D2F"/>
    <w:pPr>
      <w:keepNext/>
      <w:numPr>
        <w:ilvl w:val="3"/>
        <w:numId w:val="2"/>
      </w:numPr>
      <w:spacing w:before="120" w:after="60"/>
      <w:outlineLvl w:val="3"/>
    </w:pPr>
    <w:rPr>
      <w:sz w:val="22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E33D2F"/>
    <w:pPr>
      <w:numPr>
        <w:ilvl w:val="4"/>
        <w:numId w:val="2"/>
      </w:numPr>
      <w:spacing w:before="240" w:after="60"/>
      <w:outlineLvl w:val="4"/>
    </w:pPr>
    <w:rPr>
      <w:sz w:val="22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E33D2F"/>
    <w:pPr>
      <w:numPr>
        <w:ilvl w:val="5"/>
        <w:numId w:val="2"/>
      </w:numPr>
      <w:spacing w:before="240" w:after="60"/>
      <w:outlineLvl w:val="5"/>
    </w:pPr>
    <w:rPr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E33D2F"/>
    <w:pPr>
      <w:numPr>
        <w:ilvl w:val="6"/>
        <w:numId w:val="2"/>
      </w:numPr>
      <w:spacing w:before="240" w:after="60"/>
      <w:outlineLvl w:val="6"/>
    </w:pPr>
    <w:rPr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E33D2F"/>
    <w:pPr>
      <w:numPr>
        <w:ilvl w:val="7"/>
        <w:numId w:val="2"/>
      </w:numPr>
      <w:spacing w:before="240" w:after="60"/>
      <w:outlineLvl w:val="7"/>
    </w:pPr>
    <w:rPr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E33D2F"/>
    <w:pPr>
      <w:numPr>
        <w:ilvl w:val="8"/>
        <w:numId w:val="2"/>
      </w:numPr>
      <w:spacing w:before="240" w:after="60"/>
      <w:outlineLvl w:val="8"/>
    </w:pPr>
    <w:rPr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965"/>
    <w:rPr>
      <w:rFonts w:eastAsia="Times New Roman" w:cs="Times New Roman"/>
      <w:b/>
      <w:color w:val="003764"/>
      <w:sz w:val="28"/>
      <w:szCs w:val="20"/>
      <w:lang w:val="x-none"/>
    </w:rPr>
  </w:style>
  <w:style w:type="character" w:customStyle="1" w:styleId="Heading4Char">
    <w:name w:val="Heading 4 Char"/>
    <w:basedOn w:val="DefaultParagraphFont"/>
    <w:link w:val="Heading4"/>
    <w:rsid w:val="00E33D2F"/>
    <w:rPr>
      <w:rFonts w:eastAsia="Times New Roman" w:cs="Times New Roman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E33D2F"/>
    <w:rPr>
      <w:rFonts w:eastAsia="Times New Roman" w:cs="Times New Roman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E33D2F"/>
    <w:rPr>
      <w:rFonts w:eastAsia="Times New Roman" w:cs="Times New Roman"/>
      <w:i/>
      <w:szCs w:val="20"/>
      <w:lang w:val="hr-HR"/>
    </w:rPr>
  </w:style>
  <w:style w:type="character" w:customStyle="1" w:styleId="Heading7Char">
    <w:name w:val="Heading 7 Char"/>
    <w:basedOn w:val="DefaultParagraphFont"/>
    <w:link w:val="Heading7"/>
    <w:rsid w:val="00E33D2F"/>
    <w:rPr>
      <w:rFonts w:eastAsia="Times New Roman" w:cs="Times New Roman"/>
      <w:sz w:val="20"/>
      <w:szCs w:val="20"/>
      <w:lang w:val="hr-HR"/>
    </w:rPr>
  </w:style>
  <w:style w:type="character" w:customStyle="1" w:styleId="Heading8Char">
    <w:name w:val="Heading 8 Char"/>
    <w:basedOn w:val="DefaultParagraphFont"/>
    <w:link w:val="Heading8"/>
    <w:rsid w:val="00E33D2F"/>
    <w:rPr>
      <w:rFonts w:eastAsia="Times New Roman" w:cs="Times New Roman"/>
      <w:i/>
      <w:sz w:val="20"/>
      <w:szCs w:val="20"/>
      <w:lang w:val="hr-HR"/>
    </w:rPr>
  </w:style>
  <w:style w:type="character" w:customStyle="1" w:styleId="Heading9Char">
    <w:name w:val="Heading 9 Char"/>
    <w:basedOn w:val="DefaultParagraphFont"/>
    <w:link w:val="Heading9"/>
    <w:rsid w:val="00E33D2F"/>
    <w:rPr>
      <w:rFonts w:eastAsia="Times New Roman" w:cs="Times New Roman"/>
      <w:i/>
      <w:sz w:val="18"/>
      <w:szCs w:val="20"/>
      <w:lang w:val="hr-HR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ListParagraphChar"/>
    <w:uiPriority w:val="34"/>
    <w:qFormat/>
    <w:rsid w:val="00E33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D2F"/>
    <w:rPr>
      <w:color w:val="0563C1" w:themeColor="hyperlink"/>
      <w:u w:val="single"/>
    </w:rPr>
  </w:style>
  <w:style w:type="paragraph" w:customStyle="1" w:styleId="Default">
    <w:name w:val="Default"/>
    <w:rsid w:val="00E33D2F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hr-HR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D2F"/>
    <w:rPr>
      <w:rFonts w:ascii="Tahoma" w:eastAsia="Times New Roman" w:hAnsi="Tahoma" w:cs="Tahoma"/>
      <w:sz w:val="16"/>
      <w:szCs w:val="16"/>
      <w:lang w:val="hr-HR" w:eastAsia="hr-HR"/>
    </w:rPr>
  </w:style>
  <w:style w:type="table" w:styleId="TableGrid">
    <w:name w:val="Table Grid"/>
    <w:basedOn w:val="TableNormal"/>
    <w:uiPriority w:val="39"/>
    <w:rsid w:val="00E33D2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3D2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3D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D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E33D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D2F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ormal-indent">
    <w:name w:val="Normal-indent"/>
    <w:basedOn w:val="Normal"/>
    <w:link w:val="Normal-indentChar"/>
    <w:qFormat/>
    <w:rsid w:val="00E33D2F"/>
    <w:pPr>
      <w:spacing w:before="100" w:after="100"/>
      <w:ind w:left="1452"/>
      <w:jc w:val="both"/>
    </w:pPr>
    <w:rPr>
      <w:rFonts w:eastAsiaTheme="minorHAnsi" w:cs="Tahoma"/>
      <w:color w:val="262626" w:themeColor="text1" w:themeTint="D9"/>
      <w:sz w:val="20"/>
      <w:szCs w:val="20"/>
      <w:lang w:eastAsia="en-US"/>
    </w:rPr>
  </w:style>
  <w:style w:type="character" w:customStyle="1" w:styleId="Normal-indentChar">
    <w:name w:val="Normal-indent Char"/>
    <w:basedOn w:val="DefaultParagraphFont"/>
    <w:link w:val="Normal-indent"/>
    <w:rsid w:val="00E33D2F"/>
    <w:rPr>
      <w:rFonts w:cs="Tahoma"/>
      <w:color w:val="262626" w:themeColor="text1" w:themeTint="D9"/>
      <w:sz w:val="20"/>
      <w:szCs w:val="20"/>
      <w:lang w:val="hr-HR"/>
    </w:rPr>
  </w:style>
  <w:style w:type="character" w:customStyle="1" w:styleId="UnresolvedMention2">
    <w:name w:val="Unresolved Mention2"/>
    <w:basedOn w:val="DefaultParagraphFont"/>
    <w:uiPriority w:val="99"/>
    <w:rsid w:val="00E33D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E33D2F"/>
    <w:rPr>
      <w:sz w:val="16"/>
      <w:szCs w:val="16"/>
    </w:rPr>
  </w:style>
  <w:style w:type="paragraph" w:styleId="CommentText">
    <w:name w:val="annotation text"/>
    <w:aliases w:val=" Char Char"/>
    <w:basedOn w:val="Normal"/>
    <w:link w:val="CommentTextChar"/>
    <w:uiPriority w:val="99"/>
    <w:unhideWhenUsed/>
    <w:qFormat/>
    <w:rsid w:val="00E33D2F"/>
    <w:rPr>
      <w:sz w:val="20"/>
      <w:szCs w:val="20"/>
    </w:rPr>
  </w:style>
  <w:style w:type="character" w:customStyle="1" w:styleId="CommentTextChar">
    <w:name w:val="Comment Text Char"/>
    <w:aliases w:val=" Char Char Char"/>
    <w:basedOn w:val="DefaultParagraphFont"/>
    <w:link w:val="CommentText"/>
    <w:uiPriority w:val="99"/>
    <w:qFormat/>
    <w:rsid w:val="00E33D2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D2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DC5963"/>
    <w:rPr>
      <w:color w:val="605E5C"/>
      <w:shd w:val="clear" w:color="auto" w:fill="E1DFDD"/>
    </w:rPr>
  </w:style>
  <w:style w:type="character" w:customStyle="1" w:styleId="Heading2Char">
    <w:name w:val="Heading 2 Char"/>
    <w:aliases w:val="Heading 2 HTZ Char"/>
    <w:basedOn w:val="DefaultParagraphFont"/>
    <w:link w:val="Heading2"/>
    <w:uiPriority w:val="9"/>
    <w:rsid w:val="00466D6D"/>
    <w:rPr>
      <w:rFonts w:eastAsiaTheme="majorEastAsia" w:cstheme="majorBidi"/>
      <w:color w:val="003764"/>
      <w:sz w:val="24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FD6A9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hr-HR" w:eastAsia="hr-HR"/>
    </w:rPr>
  </w:style>
  <w:style w:type="character" w:customStyle="1" w:styleId="ListParagraphChar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,Graf Char"/>
    <w:basedOn w:val="DefaultParagraphFont"/>
    <w:link w:val="ListParagraph"/>
    <w:uiPriority w:val="34"/>
    <w:qFormat/>
    <w:locked/>
    <w:rsid w:val="00FD6A95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hps">
    <w:name w:val="hps"/>
    <w:basedOn w:val="DefaultParagraphFont"/>
    <w:rsid w:val="008A662E"/>
  </w:style>
  <w:style w:type="paragraph" w:styleId="NoSpacing">
    <w:name w:val="No Spacing"/>
    <w:uiPriority w:val="1"/>
    <w:qFormat/>
    <w:rsid w:val="008A662E"/>
    <w:pPr>
      <w:spacing w:after="0" w:line="240" w:lineRule="auto"/>
    </w:pPr>
    <w:rPr>
      <w:rFonts w:ascii="Arial" w:eastAsia="Times New Roman" w:hAnsi="Arial" w:cs="Times New Roman"/>
      <w:noProof/>
      <w:szCs w:val="24"/>
      <w:lang w:val="hr-HR" w:eastAsia="es-ES"/>
    </w:rPr>
  </w:style>
  <w:style w:type="paragraph" w:styleId="TOCHeading">
    <w:name w:val="TOC Heading"/>
    <w:basedOn w:val="Heading1"/>
    <w:next w:val="Normal"/>
    <w:uiPriority w:val="39"/>
    <w:unhideWhenUsed/>
    <w:qFormat/>
    <w:rsid w:val="00700C56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2D5471"/>
    <w:pPr>
      <w:tabs>
        <w:tab w:val="left" w:pos="880"/>
        <w:tab w:val="right" w:leader="dot" w:pos="9062"/>
      </w:tabs>
      <w:spacing w:after="100"/>
      <w:ind w:left="240"/>
    </w:pPr>
    <w:rPr>
      <w:rFonts w:cstheme="minorHAnsi"/>
      <w:b/>
      <w:bCs/>
      <w:noProof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00C5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700C56"/>
    <w:pPr>
      <w:spacing w:after="100"/>
      <w:ind w:left="480"/>
    </w:pPr>
  </w:style>
  <w:style w:type="character" w:customStyle="1" w:styleId="THRSubttulo2Car">
    <w:name w:val="THR Subtítulo 2 Car"/>
    <w:basedOn w:val="DefaultParagraphFont"/>
    <w:link w:val="THRSubttulo2"/>
    <w:semiHidden/>
    <w:locked/>
    <w:rsid w:val="00DC0716"/>
    <w:rPr>
      <w:rFonts w:ascii="Arial (W1)" w:hAnsi="Arial (W1)" w:cs="Arial (W1)"/>
      <w:b/>
      <w:color w:val="333333"/>
      <w:sz w:val="28"/>
    </w:rPr>
  </w:style>
  <w:style w:type="paragraph" w:customStyle="1" w:styleId="THRSubttulo2">
    <w:name w:val="THR Subtítulo 2"/>
    <w:basedOn w:val="Normal"/>
    <w:link w:val="THRSubttulo2Car"/>
    <w:semiHidden/>
    <w:rsid w:val="00DC0716"/>
    <w:pPr>
      <w:spacing w:before="140" w:after="140"/>
      <w:ind w:left="567"/>
      <w:jc w:val="center"/>
    </w:pPr>
    <w:rPr>
      <w:rFonts w:ascii="Arial (W1)" w:eastAsiaTheme="minorHAnsi" w:hAnsi="Arial (W1)" w:cs="Arial (W1)"/>
      <w:b/>
      <w:color w:val="333333"/>
      <w:sz w:val="28"/>
      <w:szCs w:val="22"/>
      <w:lang w:val="en-US" w:eastAsia="en-US"/>
    </w:rPr>
  </w:style>
  <w:style w:type="paragraph" w:customStyle="1" w:styleId="t-98-2">
    <w:name w:val="t-98-2"/>
    <w:basedOn w:val="Normal"/>
    <w:rsid w:val="00DC071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WW-Default">
    <w:name w:val="WW-Default"/>
    <w:rsid w:val="00DC071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r-HR" w:eastAsia="ar-SA"/>
    </w:rPr>
  </w:style>
  <w:style w:type="paragraph" w:styleId="Caption">
    <w:name w:val="caption"/>
    <w:basedOn w:val="Normal"/>
    <w:next w:val="Normal"/>
    <w:uiPriority w:val="35"/>
    <w:unhideWhenUsed/>
    <w:qFormat/>
    <w:rsid w:val="00602F36"/>
    <w:pPr>
      <w:spacing w:after="200"/>
      <w:ind w:right="28"/>
      <w:jc w:val="center"/>
    </w:pPr>
    <w:rPr>
      <w:rFonts w:ascii="Arial" w:eastAsiaTheme="minorEastAsia" w:hAnsi="Arial" w:cstheme="minorBidi"/>
      <w:i/>
      <w:iCs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rsid w:val="003813BE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3813BE"/>
    <w:rPr>
      <w:rFonts w:ascii="Arial" w:eastAsia="Times New Roman" w:hAnsi="Arial" w:cs="Arial"/>
      <w:lang w:val="hr-HR"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31298D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298D"/>
    <w:rPr>
      <w:rFonts w:ascii="Calibri" w:eastAsia="Calibri" w:hAnsi="Calibri" w:cs="Times New Roman"/>
      <w:sz w:val="20"/>
      <w:szCs w:val="20"/>
      <w:lang w:val="hr-HR"/>
    </w:rPr>
  </w:style>
  <w:style w:type="character" w:styleId="FootnoteReference">
    <w:name w:val="footnote reference"/>
    <w:uiPriority w:val="99"/>
    <w:unhideWhenUsed/>
    <w:rsid w:val="003129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29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298D"/>
    <w:rPr>
      <w:rFonts w:eastAsia="Times New Roman" w:cs="Times New Roman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31298D"/>
    <w:rPr>
      <w:vertAlign w:val="superscript"/>
    </w:rPr>
  </w:style>
  <w:style w:type="character" w:styleId="Strong">
    <w:name w:val="Strong"/>
    <w:basedOn w:val="DefaultParagraphFont"/>
    <w:uiPriority w:val="22"/>
    <w:qFormat/>
    <w:rsid w:val="000027DD"/>
    <w:rPr>
      <w:b/>
      <w:bCs/>
    </w:rPr>
  </w:style>
  <w:style w:type="paragraph" w:styleId="NormalWeb">
    <w:name w:val="Normal (Web)"/>
    <w:basedOn w:val="Normal"/>
    <w:uiPriority w:val="99"/>
    <w:unhideWhenUsed/>
    <w:rsid w:val="00CA49E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visitor.hr/Info/hr-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860BD-BE2E-47B4-8FA9-35C19917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Pelin</dc:creator>
  <cp:keywords/>
  <dc:description/>
  <cp:lastModifiedBy>Anton Brkić</cp:lastModifiedBy>
  <cp:revision>4</cp:revision>
  <cp:lastPrinted>2018-11-19T11:02:00Z</cp:lastPrinted>
  <dcterms:created xsi:type="dcterms:W3CDTF">2020-09-17T12:28:00Z</dcterms:created>
  <dcterms:modified xsi:type="dcterms:W3CDTF">2020-10-13T13:42:00Z</dcterms:modified>
</cp:coreProperties>
</file>