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18DC" w14:textId="488AFB67" w:rsidR="00812DF3" w:rsidRDefault="00812DF3" w:rsidP="00812DF3">
      <w:pPr>
        <w:jc w:val="center"/>
        <w:rPr>
          <w:rFonts w:cs="Calibri"/>
          <w:b/>
          <w:bCs/>
        </w:rPr>
      </w:pPr>
      <w:bookmarkStart w:id="0" w:name="_Hlk527187763"/>
      <w:r>
        <w:rPr>
          <w:rFonts w:cs="Calibri"/>
          <w:b/>
          <w:bCs/>
        </w:rPr>
        <w:t xml:space="preserve">Pozivnica za sudjelovanje na </w:t>
      </w:r>
      <w:proofErr w:type="spellStart"/>
      <w:r>
        <w:rPr>
          <w:rFonts w:cs="Calibri"/>
          <w:b/>
          <w:bCs/>
        </w:rPr>
        <w:t>Sell</w:t>
      </w:r>
      <w:proofErr w:type="spellEnd"/>
      <w:r>
        <w:rPr>
          <w:rFonts w:cs="Calibri"/>
          <w:b/>
          <w:bCs/>
        </w:rPr>
        <w:t xml:space="preserve"> Croatia</w:t>
      </w:r>
      <w:r w:rsidR="0058770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nautičkoj</w:t>
      </w:r>
    </w:p>
    <w:p w14:paraId="4D6CADBA" w14:textId="0B05E799" w:rsidR="00812DF3" w:rsidRDefault="00812DF3" w:rsidP="00812DF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radionici u </w:t>
      </w:r>
      <w:r w:rsidR="007024AE">
        <w:rPr>
          <w:rFonts w:cs="Calibri"/>
          <w:b/>
          <w:bCs/>
        </w:rPr>
        <w:t>Pragu</w:t>
      </w:r>
      <w:r>
        <w:rPr>
          <w:rFonts w:cs="Calibri"/>
          <w:b/>
          <w:bCs/>
        </w:rPr>
        <w:t xml:space="preserve">, </w:t>
      </w:r>
      <w:r w:rsidR="007024AE">
        <w:rPr>
          <w:rFonts w:cs="Calibri"/>
          <w:b/>
          <w:bCs/>
        </w:rPr>
        <w:t>Češka Republika</w:t>
      </w:r>
      <w:r>
        <w:rPr>
          <w:rFonts w:cs="Calibri"/>
          <w:b/>
          <w:bCs/>
        </w:rPr>
        <w:t xml:space="preserve"> (</w:t>
      </w:r>
      <w:r w:rsidR="00007C19">
        <w:rPr>
          <w:rFonts w:cs="Calibri"/>
          <w:b/>
          <w:bCs/>
        </w:rPr>
        <w:t xml:space="preserve">petak, </w:t>
      </w:r>
      <w:r w:rsidR="007024AE">
        <w:rPr>
          <w:rFonts w:cs="Calibri"/>
          <w:b/>
          <w:bCs/>
        </w:rPr>
        <w:t>13</w:t>
      </w:r>
      <w:r>
        <w:rPr>
          <w:rFonts w:cs="Calibri"/>
          <w:b/>
          <w:bCs/>
        </w:rPr>
        <w:t>.03.2020</w:t>
      </w:r>
      <w:r w:rsidR="00007C19">
        <w:rPr>
          <w:rFonts w:cs="Calibri"/>
          <w:b/>
          <w:bCs/>
        </w:rPr>
        <w:t>.</w:t>
      </w:r>
      <w:r>
        <w:rPr>
          <w:rFonts w:cs="Calibri"/>
          <w:b/>
          <w:bCs/>
        </w:rPr>
        <w:t>)</w:t>
      </w:r>
    </w:p>
    <w:p w14:paraId="5D519182" w14:textId="77777777" w:rsidR="00812DF3" w:rsidRDefault="00812DF3" w:rsidP="00812DF3">
      <w:pPr>
        <w:rPr>
          <w:rFonts w:cs="Calibri"/>
        </w:rPr>
      </w:pPr>
    </w:p>
    <w:p w14:paraId="1D48195F" w14:textId="77777777" w:rsidR="00812DF3" w:rsidRDefault="00812DF3" w:rsidP="00812DF3">
      <w:pPr>
        <w:rPr>
          <w:rFonts w:cs="Calibri"/>
        </w:rPr>
      </w:pPr>
    </w:p>
    <w:p w14:paraId="72020FA0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Poštovani,</w:t>
      </w:r>
    </w:p>
    <w:p w14:paraId="541E5D38" w14:textId="77777777" w:rsidR="00812DF3" w:rsidRDefault="00812DF3" w:rsidP="00812DF3">
      <w:pPr>
        <w:rPr>
          <w:rFonts w:cs="Calibri"/>
        </w:rPr>
      </w:pPr>
    </w:p>
    <w:p w14:paraId="2BEAFCFE" w14:textId="3E186878" w:rsidR="0090567E" w:rsidRDefault="00812DF3" w:rsidP="0090567E">
      <w:pPr>
        <w:rPr>
          <w:rFonts w:cs="Calibri"/>
          <w:b/>
        </w:rPr>
      </w:pPr>
      <w:r>
        <w:rPr>
          <w:rFonts w:cs="Calibri"/>
        </w:rPr>
        <w:t>sa  zadovoljstvom  vas obavještavamo da  Hrvatska turistička zajednica organizira nautičku B2B radionicu</w:t>
      </w:r>
      <w:r w:rsidR="00587705">
        <w:rPr>
          <w:rFonts w:cs="Calibri"/>
        </w:rPr>
        <w:t xml:space="preserve"> „</w:t>
      </w:r>
      <w:proofErr w:type="spellStart"/>
      <w:r w:rsidR="00587705">
        <w:rPr>
          <w:rFonts w:cs="Calibri"/>
        </w:rPr>
        <w:t>Sell</w:t>
      </w:r>
      <w:proofErr w:type="spellEnd"/>
      <w:r w:rsidR="00587705">
        <w:rPr>
          <w:rFonts w:cs="Calibri"/>
        </w:rPr>
        <w:t xml:space="preserve"> Croatia – nautika“</w:t>
      </w:r>
      <w:r>
        <w:rPr>
          <w:rFonts w:cs="Calibri"/>
        </w:rPr>
        <w:t xml:space="preserve"> za hrvatske i </w:t>
      </w:r>
      <w:r w:rsidR="007024AE">
        <w:rPr>
          <w:rFonts w:cs="Calibri"/>
        </w:rPr>
        <w:t>češke</w:t>
      </w:r>
      <w:r>
        <w:rPr>
          <w:rFonts w:cs="Calibri"/>
        </w:rPr>
        <w:t xml:space="preserve"> partnere u </w:t>
      </w:r>
      <w:r w:rsidR="007024AE">
        <w:rPr>
          <w:rFonts w:cs="Calibri"/>
        </w:rPr>
        <w:t>Pragu</w:t>
      </w:r>
      <w:r>
        <w:rPr>
          <w:rFonts w:cs="Calibri"/>
        </w:rPr>
        <w:t xml:space="preserve"> u </w:t>
      </w:r>
      <w:r w:rsidR="007024AE">
        <w:rPr>
          <w:rFonts w:cs="Calibri"/>
        </w:rPr>
        <w:t>petak</w:t>
      </w:r>
      <w:r>
        <w:rPr>
          <w:rFonts w:cs="Calibri"/>
        </w:rPr>
        <w:t xml:space="preserve">, </w:t>
      </w:r>
      <w:r w:rsidR="007024AE">
        <w:rPr>
          <w:rFonts w:cs="Calibri"/>
        </w:rPr>
        <w:t>13</w:t>
      </w:r>
      <w:r>
        <w:rPr>
          <w:rFonts w:cs="Calibri"/>
        </w:rPr>
        <w:t>.03.2020.</w:t>
      </w:r>
      <w:r w:rsidR="0090567E">
        <w:rPr>
          <w:rFonts w:cs="Calibri"/>
        </w:rPr>
        <w:t xml:space="preserve">, </w:t>
      </w:r>
      <w:r w:rsidR="0090567E" w:rsidRPr="0090567E">
        <w:rPr>
          <w:rFonts w:cs="Calibri"/>
        </w:rPr>
        <w:t xml:space="preserve">u sklopu </w:t>
      </w:r>
      <w:r w:rsidR="0090567E">
        <w:rPr>
          <w:rFonts w:cs="Calibri"/>
        </w:rPr>
        <w:t>tro</w:t>
      </w:r>
      <w:r w:rsidR="0090567E" w:rsidRPr="0090567E">
        <w:rPr>
          <w:rFonts w:cs="Calibri"/>
        </w:rPr>
        <w:t xml:space="preserve">dnevnog </w:t>
      </w:r>
      <w:r w:rsidR="0090567E">
        <w:rPr>
          <w:rFonts w:cs="Calibri"/>
        </w:rPr>
        <w:t>nautičkog</w:t>
      </w:r>
      <w:r w:rsidR="0090567E" w:rsidRPr="0090567E">
        <w:rPr>
          <w:rFonts w:cs="Calibri"/>
        </w:rPr>
        <w:t xml:space="preserve"> sajma </w:t>
      </w:r>
      <w:r w:rsidR="0090567E">
        <w:rPr>
          <w:rFonts w:cs="Calibri"/>
        </w:rPr>
        <w:t>FOR BOAT</w:t>
      </w:r>
      <w:r w:rsidR="0090567E" w:rsidRPr="0090567E">
        <w:rPr>
          <w:rFonts w:cs="Calibri"/>
          <w:b/>
        </w:rPr>
        <w:t xml:space="preserve">, </w:t>
      </w:r>
      <w:r w:rsidR="0090567E" w:rsidRPr="00007C19">
        <w:rPr>
          <w:rFonts w:cs="Calibri"/>
          <w:bCs/>
        </w:rPr>
        <w:t>13.-15.3.2020.</w:t>
      </w:r>
    </w:p>
    <w:p w14:paraId="356618D1" w14:textId="496C950A" w:rsidR="00587705" w:rsidRDefault="00587705" w:rsidP="0090567E">
      <w:pPr>
        <w:rPr>
          <w:rFonts w:cs="Calibri"/>
          <w:b/>
        </w:rPr>
      </w:pPr>
    </w:p>
    <w:p w14:paraId="76FB15DD" w14:textId="496635FF" w:rsidR="00587705" w:rsidRDefault="00587705" w:rsidP="0090567E">
      <w:pPr>
        <w:rPr>
          <w:rFonts w:cs="Calibri"/>
          <w:bCs/>
        </w:rPr>
      </w:pPr>
      <w:r>
        <w:rPr>
          <w:rFonts w:cs="Calibri"/>
          <w:bCs/>
        </w:rPr>
        <w:t>S obzirom da se u četvrtak, 12.3.2020. u Bratislavi otvara sajam „</w:t>
      </w:r>
      <w:proofErr w:type="spellStart"/>
      <w:r>
        <w:rPr>
          <w:rFonts w:cs="Calibri"/>
          <w:bCs/>
        </w:rPr>
        <w:t>Motorcycles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and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Boatshow</w:t>
      </w:r>
      <w:proofErr w:type="spellEnd"/>
      <w:r>
        <w:rPr>
          <w:rFonts w:cs="Calibri"/>
          <w:bCs/>
        </w:rPr>
        <w:t xml:space="preserve"> 2020“ </w:t>
      </w:r>
    </w:p>
    <w:p w14:paraId="659E8B7B" w14:textId="48D13328" w:rsidR="00587705" w:rsidRDefault="00A56D7F" w:rsidP="0090567E">
      <w:pPr>
        <w:rPr>
          <w:rFonts w:cs="Calibri"/>
          <w:bCs/>
        </w:rPr>
      </w:pPr>
      <w:hyperlink r:id="rId8" w:history="1">
        <w:r w:rsidR="00587705" w:rsidRPr="00B23092">
          <w:rPr>
            <w:rStyle w:val="Hyperlink"/>
            <w:rFonts w:cs="Calibri"/>
            <w:bCs/>
          </w:rPr>
          <w:t>https://www.incheba.sk/en/exhibition/motocykel-2020/</w:t>
        </w:r>
      </w:hyperlink>
      <w:r w:rsidR="00587705">
        <w:rPr>
          <w:rFonts w:cs="Calibri"/>
          <w:bCs/>
        </w:rPr>
        <w:t xml:space="preserve"> na kojem HTZ sudjeluje </w:t>
      </w:r>
      <w:r w:rsidR="00007C19">
        <w:rPr>
          <w:rFonts w:cs="Calibri"/>
          <w:bCs/>
        </w:rPr>
        <w:t>sa izložbenim prostorom</w:t>
      </w:r>
      <w:r w:rsidR="001627D5">
        <w:rPr>
          <w:rFonts w:cs="Calibri"/>
          <w:bCs/>
        </w:rPr>
        <w:t xml:space="preserve"> (štand od 9m2)</w:t>
      </w:r>
      <w:r w:rsidR="00587705">
        <w:rPr>
          <w:rFonts w:cs="Calibri"/>
          <w:bCs/>
        </w:rPr>
        <w:t>, pozivamo sve zainteresirane hrvatske partnere da posjete taj sajam u četvrtak, 12.3.2020. (ulaznicu osigurati u vlastitom aranžmanu jer HTZ nema ulaznice za taj sajam),  te iskoriste izloženi prostor HTZ</w:t>
      </w:r>
      <w:r w:rsidR="00007C19">
        <w:rPr>
          <w:rFonts w:cs="Calibri"/>
          <w:bCs/>
        </w:rPr>
        <w:t xml:space="preserve">-a </w:t>
      </w:r>
      <w:r w:rsidR="00587705">
        <w:rPr>
          <w:rFonts w:cs="Calibri"/>
          <w:bCs/>
        </w:rPr>
        <w:t xml:space="preserve">za održavanje sastanaka sa poslovnim parterima uz najavu na e-mail </w:t>
      </w:r>
      <w:hyperlink r:id="rId9" w:history="1">
        <w:r w:rsidR="00587705" w:rsidRPr="00B23092">
          <w:rPr>
            <w:rStyle w:val="Hyperlink"/>
            <w:rFonts w:cs="Calibri"/>
            <w:bCs/>
          </w:rPr>
          <w:t>info@htz.sk</w:t>
        </w:r>
      </w:hyperlink>
      <w:r w:rsidR="00007C19">
        <w:rPr>
          <w:rFonts w:cs="Calibri"/>
          <w:bCs/>
        </w:rPr>
        <w:t xml:space="preserve">. </w:t>
      </w:r>
    </w:p>
    <w:p w14:paraId="2FCADDFD" w14:textId="42642CAF" w:rsidR="00587705" w:rsidRDefault="00587705" w:rsidP="0090567E">
      <w:pPr>
        <w:rPr>
          <w:rFonts w:cs="Calibri"/>
          <w:bCs/>
        </w:rPr>
      </w:pPr>
    </w:p>
    <w:p w14:paraId="18130CCB" w14:textId="6C0F85E6" w:rsidR="00587705" w:rsidRPr="00587705" w:rsidRDefault="00587705" w:rsidP="0090567E">
      <w:pPr>
        <w:rPr>
          <w:rFonts w:cs="Calibri"/>
          <w:bCs/>
        </w:rPr>
      </w:pPr>
      <w:r>
        <w:rPr>
          <w:rFonts w:cs="Calibri"/>
          <w:bCs/>
        </w:rPr>
        <w:t>U petak</w:t>
      </w:r>
      <w:r w:rsidR="001627D5">
        <w:rPr>
          <w:rFonts w:cs="Calibri"/>
          <w:bCs/>
        </w:rPr>
        <w:t>, 13.3.2020.</w:t>
      </w:r>
      <w:r>
        <w:rPr>
          <w:rFonts w:cs="Calibri"/>
          <w:bCs/>
        </w:rPr>
        <w:t xml:space="preserve"> Vas pozivamo da sudjelujete na B2B</w:t>
      </w:r>
      <w:r w:rsidR="00007C19">
        <w:rPr>
          <w:rFonts w:cs="Calibri"/>
          <w:bCs/>
        </w:rPr>
        <w:t xml:space="preserve"> </w:t>
      </w:r>
      <w:r>
        <w:rPr>
          <w:rFonts w:cs="Calibri"/>
          <w:bCs/>
        </w:rPr>
        <w:t>radionici</w:t>
      </w:r>
      <w:r w:rsidR="00007C19">
        <w:rPr>
          <w:rFonts w:cs="Calibri"/>
          <w:bCs/>
        </w:rPr>
        <w:t xml:space="preserve"> u Pragu </w:t>
      </w:r>
      <w:r w:rsidR="001627D5">
        <w:rPr>
          <w:rFonts w:cs="Calibri"/>
          <w:bCs/>
        </w:rPr>
        <w:t>„</w:t>
      </w:r>
      <w:proofErr w:type="spellStart"/>
      <w:r w:rsidR="001627D5">
        <w:rPr>
          <w:rFonts w:cs="Calibri"/>
          <w:bCs/>
        </w:rPr>
        <w:t>Sell</w:t>
      </w:r>
      <w:proofErr w:type="spellEnd"/>
      <w:r w:rsidR="001627D5">
        <w:rPr>
          <w:rFonts w:cs="Calibri"/>
          <w:bCs/>
        </w:rPr>
        <w:t xml:space="preserve"> Croatia – nautika“ </w:t>
      </w:r>
      <w:r w:rsidR="00007C19">
        <w:rPr>
          <w:rFonts w:cs="Calibri"/>
          <w:bCs/>
        </w:rPr>
        <w:t xml:space="preserve">prema programu niže od 14 sati, te posjetite sajam FOR BOAT, </w:t>
      </w:r>
      <w:hyperlink r:id="rId10" w:history="1">
        <w:r w:rsidR="00007C19" w:rsidRPr="00B23092">
          <w:rPr>
            <w:rStyle w:val="Hyperlink"/>
            <w:rFonts w:cs="Calibri"/>
            <w:bCs/>
          </w:rPr>
          <w:t>https://forboat.cz/en/</w:t>
        </w:r>
      </w:hyperlink>
      <w:r w:rsidR="00007C19">
        <w:rPr>
          <w:rFonts w:cs="Calibri"/>
          <w:bCs/>
        </w:rPr>
        <w:t xml:space="preserve">  gdje će za sve sudionike radionice biti osigurane i ulaznice za sajam. </w:t>
      </w:r>
      <w:r>
        <w:rPr>
          <w:rFonts w:cs="Calibri"/>
          <w:bCs/>
        </w:rPr>
        <w:t xml:space="preserve"> </w:t>
      </w:r>
    </w:p>
    <w:p w14:paraId="0DA5CDE8" w14:textId="2CD90630" w:rsidR="00587705" w:rsidRDefault="00587705" w:rsidP="0090567E">
      <w:pPr>
        <w:rPr>
          <w:rFonts w:cs="Calibri"/>
          <w:b/>
        </w:rPr>
      </w:pPr>
    </w:p>
    <w:p w14:paraId="2E937C05" w14:textId="728A875B" w:rsidR="00812DF3" w:rsidRDefault="00812DF3" w:rsidP="00812DF3">
      <w:pPr>
        <w:rPr>
          <w:rFonts w:cs="Calibri"/>
        </w:rPr>
      </w:pPr>
      <w:r>
        <w:rPr>
          <w:rFonts w:cs="Calibri"/>
        </w:rPr>
        <w:t>Ukoliko ste zainteresirani za sudjelovanje molimo da ispunite ON-LINE prijavnicu na linku:</w:t>
      </w:r>
      <w:r w:rsidR="0032399A">
        <w:rPr>
          <w:rFonts w:cs="Calibri"/>
        </w:rPr>
        <w:t xml:space="preserve"> </w:t>
      </w:r>
      <w:hyperlink r:id="rId11" w:history="1">
        <w:r w:rsidR="0032399A" w:rsidRPr="007540A8">
          <w:rPr>
            <w:rStyle w:val="Hyperlink"/>
            <w:rFonts w:cs="Calibri"/>
          </w:rPr>
          <w:t>https://www.htz.hr/hr-HR/poslovna-dogadanja/sell-croatia</w:t>
        </w:r>
      </w:hyperlink>
      <w:r w:rsidR="0032399A">
        <w:rPr>
          <w:rFonts w:cs="Calibri"/>
        </w:rPr>
        <w:t xml:space="preserve"> </w:t>
      </w:r>
    </w:p>
    <w:p w14:paraId="60A0F037" w14:textId="77777777" w:rsidR="0032399A" w:rsidRDefault="0032399A" w:rsidP="00812DF3"/>
    <w:p w14:paraId="3B4E271C" w14:textId="42D85687" w:rsidR="00812DF3" w:rsidRPr="00007C19" w:rsidRDefault="00812DF3" w:rsidP="00812DF3">
      <w:pPr>
        <w:rPr>
          <w:rFonts w:cs="Calibri"/>
        </w:rPr>
      </w:pPr>
      <w:r>
        <w:rPr>
          <w:rFonts w:cs="Calibri"/>
        </w:rPr>
        <w:t>Zbog limitiranog prostora broj sudionika radionice je ograničen t</w:t>
      </w:r>
      <w:r w:rsidR="007024AE">
        <w:rPr>
          <w:rFonts w:cs="Calibri"/>
        </w:rPr>
        <w:t>e</w:t>
      </w:r>
      <w:r>
        <w:rPr>
          <w:rFonts w:cs="Calibri"/>
        </w:rPr>
        <w:t xml:space="preserve"> Vas pozivamo da, ukoliko ste zainteresirani, </w:t>
      </w:r>
      <w:r w:rsidRPr="00007C19">
        <w:rPr>
          <w:rFonts w:cs="Calibri"/>
        </w:rPr>
        <w:t xml:space="preserve">što prije ispunite formalnosti i prijavite svoje sudjelovanje. Prijave je potrebno ispuniti zaključno sa </w:t>
      </w:r>
      <w:r w:rsidR="007B3890">
        <w:rPr>
          <w:rFonts w:cs="Calibri"/>
        </w:rPr>
        <w:t>srijedom</w:t>
      </w:r>
      <w:r w:rsidRPr="00007C19">
        <w:rPr>
          <w:rFonts w:cs="Calibri"/>
        </w:rPr>
        <w:t xml:space="preserve">, </w:t>
      </w:r>
      <w:r w:rsidR="004000A9">
        <w:rPr>
          <w:rFonts w:cs="Calibri"/>
        </w:rPr>
        <w:t>04</w:t>
      </w:r>
      <w:r w:rsidRPr="00007C19">
        <w:rPr>
          <w:rFonts w:cs="Calibri"/>
        </w:rPr>
        <w:t>.0</w:t>
      </w:r>
      <w:r w:rsidR="004000A9">
        <w:rPr>
          <w:rFonts w:cs="Calibri"/>
        </w:rPr>
        <w:t>3</w:t>
      </w:r>
      <w:r w:rsidRPr="00007C19">
        <w:rPr>
          <w:rFonts w:cs="Calibri"/>
        </w:rPr>
        <w:t>.2020</w:t>
      </w:r>
      <w:r w:rsidR="00007C19" w:rsidRPr="00007C19">
        <w:rPr>
          <w:rFonts w:cs="Calibri"/>
        </w:rPr>
        <w:t>.</w:t>
      </w:r>
      <w:r w:rsidRPr="00007C19">
        <w:rPr>
          <w:rFonts w:cs="Calibri"/>
        </w:rPr>
        <w:t xml:space="preserve"> ili do popunjena postavljenog maksimalnog broja sudionika (20).</w:t>
      </w:r>
    </w:p>
    <w:p w14:paraId="403F1EF6" w14:textId="77777777" w:rsidR="00812DF3" w:rsidRDefault="00812DF3" w:rsidP="00812DF3">
      <w:pPr>
        <w:rPr>
          <w:rFonts w:cs="Calibri"/>
        </w:rPr>
      </w:pPr>
      <w:r w:rsidRPr="00007C19">
        <w:rPr>
          <w:rFonts w:cs="Calibri"/>
        </w:rPr>
        <w:t xml:space="preserve">Napominjemo da prijava upućena predstavništvu u </w:t>
      </w:r>
      <w:r w:rsidR="007024AE" w:rsidRPr="00007C19">
        <w:rPr>
          <w:rFonts w:cs="Calibri"/>
        </w:rPr>
        <w:t>Češkoj Republici</w:t>
      </w:r>
      <w:r w:rsidRPr="00007C19">
        <w:rPr>
          <w:rFonts w:cs="Calibri"/>
        </w:rPr>
        <w:t xml:space="preserve"> ili u Glavni ured HTZ-a putem e-maila nije važeća.</w:t>
      </w:r>
      <w:r>
        <w:rPr>
          <w:rFonts w:cs="Calibri"/>
        </w:rPr>
        <w:t xml:space="preserve"> </w:t>
      </w:r>
    </w:p>
    <w:p w14:paraId="50938946" w14:textId="77777777" w:rsidR="00812DF3" w:rsidRDefault="00812DF3" w:rsidP="00812DF3">
      <w:pPr>
        <w:rPr>
          <w:rFonts w:cs="Calibri"/>
        </w:rPr>
      </w:pPr>
    </w:p>
    <w:p w14:paraId="47062E54" w14:textId="6D099C00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Za dodatna pitanja vezana uz sistem prijava molimo kontaktirajte </w:t>
      </w:r>
      <w:hyperlink r:id="rId12" w:history="1">
        <w:r>
          <w:rPr>
            <w:rStyle w:val="Hyperlink"/>
            <w:rFonts w:cs="Calibri"/>
          </w:rPr>
          <w:t>workshop@htz.hr</w:t>
        </w:r>
      </w:hyperlink>
      <w:r>
        <w:rPr>
          <w:rFonts w:cs="Calibri"/>
        </w:rPr>
        <w:t xml:space="preserve">, a za ona vezana uz samu organizaciju radionice predstavništvo na e-mail: </w:t>
      </w:r>
      <w:hyperlink r:id="rId13" w:history="1">
        <w:r w:rsidR="007024AE" w:rsidRPr="004B4C2D">
          <w:rPr>
            <w:rStyle w:val="Hyperlink"/>
            <w:rFonts w:cs="Calibri"/>
          </w:rPr>
          <w:t>info@htz.cz</w:t>
        </w:r>
      </w:hyperlink>
      <w:r w:rsidR="007024AE">
        <w:rPr>
          <w:rFonts w:cs="Calibri"/>
        </w:rPr>
        <w:t xml:space="preserve"> </w:t>
      </w:r>
      <w:r w:rsidR="0032399A">
        <w:rPr>
          <w:rFonts w:cs="Calibri"/>
        </w:rPr>
        <w:t xml:space="preserve"> ili na t</w:t>
      </w:r>
      <w:r>
        <w:rPr>
          <w:rFonts w:cs="Calibri"/>
        </w:rPr>
        <w:t>elefon +</w:t>
      </w:r>
      <w:r w:rsidR="007024AE">
        <w:rPr>
          <w:rFonts w:cs="Calibri"/>
        </w:rPr>
        <w:t>420 222 211 812</w:t>
      </w:r>
    </w:p>
    <w:p w14:paraId="532C1592" w14:textId="77777777" w:rsidR="00812DF3" w:rsidRDefault="00812DF3" w:rsidP="00812DF3">
      <w:pPr>
        <w:rPr>
          <w:rFonts w:cs="Calibri"/>
          <w:b/>
          <w:bCs/>
        </w:rPr>
      </w:pPr>
    </w:p>
    <w:p w14:paraId="5D445FB3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MJESTO ODRŽAVANJA:</w:t>
      </w:r>
    </w:p>
    <w:p w14:paraId="231831D1" w14:textId="77777777" w:rsidR="0090567E" w:rsidRPr="0090567E" w:rsidRDefault="0090567E" w:rsidP="0090567E">
      <w:pPr>
        <w:rPr>
          <w:rFonts w:cs="Calibri"/>
        </w:rPr>
      </w:pPr>
      <w:proofErr w:type="spellStart"/>
      <w:r w:rsidRPr="0090567E">
        <w:rPr>
          <w:rFonts w:cs="Calibri"/>
        </w:rPr>
        <w:t>Vystaviště</w:t>
      </w:r>
      <w:proofErr w:type="spellEnd"/>
      <w:r w:rsidRPr="0090567E">
        <w:rPr>
          <w:rFonts w:cs="Calibri"/>
        </w:rPr>
        <w:t xml:space="preserve"> PVA EXPO Praha</w:t>
      </w:r>
    </w:p>
    <w:p w14:paraId="723BE5F4" w14:textId="77777777" w:rsidR="0090567E" w:rsidRPr="0090567E" w:rsidRDefault="0090567E" w:rsidP="0090567E">
      <w:pPr>
        <w:rPr>
          <w:rFonts w:cs="Calibri"/>
        </w:rPr>
      </w:pPr>
      <w:proofErr w:type="spellStart"/>
      <w:r w:rsidRPr="0090567E">
        <w:rPr>
          <w:rFonts w:cs="Calibri"/>
        </w:rPr>
        <w:t>Beranových</w:t>
      </w:r>
      <w:proofErr w:type="spellEnd"/>
      <w:r w:rsidRPr="0090567E">
        <w:rPr>
          <w:rFonts w:cs="Calibri"/>
        </w:rPr>
        <w:t xml:space="preserve"> 667, 199 00 Praha 9 – </w:t>
      </w:r>
      <w:proofErr w:type="spellStart"/>
      <w:r w:rsidRPr="0090567E">
        <w:rPr>
          <w:rFonts w:cs="Calibri"/>
        </w:rPr>
        <w:t>Letňany</w:t>
      </w:r>
      <w:proofErr w:type="spellEnd"/>
    </w:p>
    <w:p w14:paraId="7EF1C955" w14:textId="77777777" w:rsidR="0090567E" w:rsidRPr="0090567E" w:rsidRDefault="0090567E" w:rsidP="0090567E">
      <w:pPr>
        <w:rPr>
          <w:rFonts w:cs="Calibri"/>
        </w:rPr>
      </w:pPr>
      <w:r w:rsidRPr="0090567E">
        <w:rPr>
          <w:rFonts w:cs="Calibri"/>
        </w:rPr>
        <w:t>GPS: 50°7'41.662"N, 14°30'51.679"E</w:t>
      </w:r>
    </w:p>
    <w:p w14:paraId="1CC5C049" w14:textId="77777777" w:rsidR="0090567E" w:rsidRDefault="0090567E" w:rsidP="00812DF3">
      <w:pPr>
        <w:rPr>
          <w:rFonts w:cs="Calibri"/>
        </w:rPr>
      </w:pPr>
    </w:p>
    <w:p w14:paraId="4D7762DB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PROGRAM:</w:t>
      </w:r>
    </w:p>
    <w:p w14:paraId="78185308" w14:textId="77777777" w:rsidR="00812DF3" w:rsidRPr="00007C19" w:rsidRDefault="007024AE" w:rsidP="00812DF3">
      <w:pPr>
        <w:rPr>
          <w:rFonts w:cs="Calibri"/>
        </w:rPr>
      </w:pPr>
      <w:r w:rsidRPr="00007C19">
        <w:rPr>
          <w:rFonts w:cs="Calibri"/>
        </w:rPr>
        <w:t>14</w:t>
      </w:r>
      <w:r w:rsidR="00812DF3" w:rsidRPr="00007C19">
        <w:rPr>
          <w:rFonts w:cs="Calibri"/>
        </w:rPr>
        <w:t>:</w:t>
      </w:r>
      <w:r w:rsidRPr="00007C19">
        <w:rPr>
          <w:rFonts w:cs="Calibri"/>
        </w:rPr>
        <w:t>00</w:t>
      </w:r>
      <w:r w:rsidR="00812DF3" w:rsidRPr="00007C19">
        <w:rPr>
          <w:rFonts w:cs="Calibri"/>
        </w:rPr>
        <w:t xml:space="preserve"> — </w:t>
      </w:r>
      <w:r w:rsidRPr="00007C19">
        <w:rPr>
          <w:rFonts w:cs="Calibri"/>
        </w:rPr>
        <w:t>14:30</w:t>
      </w:r>
      <w:r w:rsidR="00812DF3" w:rsidRPr="00007C19">
        <w:rPr>
          <w:rFonts w:cs="Calibri"/>
        </w:rPr>
        <w:t xml:space="preserve"> - </w:t>
      </w:r>
      <w:r w:rsidR="0090567E" w:rsidRPr="00007C19">
        <w:rPr>
          <w:rFonts w:cs="Calibri"/>
        </w:rPr>
        <w:t>d</w:t>
      </w:r>
      <w:r w:rsidR="00812DF3" w:rsidRPr="00007C19">
        <w:rPr>
          <w:rFonts w:cs="Calibri"/>
        </w:rPr>
        <w:t xml:space="preserve">olazak i registracija sudionika </w:t>
      </w:r>
    </w:p>
    <w:p w14:paraId="58365430" w14:textId="77777777" w:rsidR="00812DF3" w:rsidRPr="00007C19" w:rsidRDefault="00812DF3" w:rsidP="00812DF3">
      <w:pPr>
        <w:rPr>
          <w:rFonts w:cs="Calibri"/>
        </w:rPr>
      </w:pPr>
      <w:r w:rsidRPr="00007C19">
        <w:rPr>
          <w:rFonts w:cs="Calibri"/>
        </w:rPr>
        <w:t>1</w:t>
      </w:r>
      <w:r w:rsidR="007024AE" w:rsidRPr="00007C19">
        <w:rPr>
          <w:rFonts w:cs="Calibri"/>
        </w:rPr>
        <w:t>4</w:t>
      </w:r>
      <w:r w:rsidRPr="00007C19">
        <w:rPr>
          <w:rFonts w:cs="Calibri"/>
        </w:rPr>
        <w:t>:</w:t>
      </w:r>
      <w:r w:rsidR="007024AE" w:rsidRPr="00007C19">
        <w:rPr>
          <w:rFonts w:cs="Calibri"/>
        </w:rPr>
        <w:t>30</w:t>
      </w:r>
      <w:r w:rsidRPr="00007C19">
        <w:rPr>
          <w:rFonts w:cs="Calibri"/>
        </w:rPr>
        <w:t xml:space="preserve"> — 1</w:t>
      </w:r>
      <w:r w:rsidR="007024AE" w:rsidRPr="00007C19">
        <w:rPr>
          <w:rFonts w:cs="Calibri"/>
        </w:rPr>
        <w:t>6</w:t>
      </w:r>
      <w:r w:rsidRPr="00007C19">
        <w:rPr>
          <w:rFonts w:cs="Calibri"/>
        </w:rPr>
        <w:t>:</w:t>
      </w:r>
      <w:r w:rsidR="007024AE" w:rsidRPr="00007C19">
        <w:rPr>
          <w:rFonts w:cs="Calibri"/>
        </w:rPr>
        <w:t>30</w:t>
      </w:r>
      <w:r w:rsidRPr="00007C19">
        <w:rPr>
          <w:rFonts w:cs="Calibri"/>
        </w:rPr>
        <w:t xml:space="preserve"> – </w:t>
      </w:r>
      <w:r w:rsidR="0090567E" w:rsidRPr="00007C19">
        <w:rPr>
          <w:rFonts w:cs="Calibri"/>
        </w:rPr>
        <w:t>r</w:t>
      </w:r>
      <w:r w:rsidRPr="00007C19">
        <w:rPr>
          <w:rFonts w:cs="Calibri"/>
        </w:rPr>
        <w:t xml:space="preserve">adionica </w:t>
      </w:r>
    </w:p>
    <w:p w14:paraId="3748A010" w14:textId="6DD8C487" w:rsidR="00E0791E" w:rsidRDefault="00007C19" w:rsidP="00812DF3">
      <w:pPr>
        <w:rPr>
          <w:rFonts w:cs="Calibri"/>
        </w:rPr>
      </w:pPr>
      <w:r w:rsidRPr="00007C19">
        <w:rPr>
          <w:rFonts w:cs="Calibri"/>
        </w:rPr>
        <w:t xml:space="preserve">16:30 — 18:00 – </w:t>
      </w:r>
      <w:r>
        <w:rPr>
          <w:rFonts w:cs="Calibri"/>
        </w:rPr>
        <w:t>s</w:t>
      </w:r>
      <w:r w:rsidRPr="00007C19">
        <w:rPr>
          <w:rFonts w:cs="Calibri"/>
        </w:rPr>
        <w:t>amostalan obilazak sajma za sudionike radionice</w:t>
      </w:r>
    </w:p>
    <w:p w14:paraId="0A1A442B" w14:textId="77777777" w:rsidR="00007C19" w:rsidRDefault="00007C19" w:rsidP="00812DF3">
      <w:pPr>
        <w:rPr>
          <w:rFonts w:cs="Calibri"/>
        </w:rPr>
      </w:pPr>
    </w:p>
    <w:p w14:paraId="78314B7E" w14:textId="1296E0C8" w:rsidR="00E0791E" w:rsidRDefault="00E0791E" w:rsidP="00812DF3">
      <w:pPr>
        <w:rPr>
          <w:rFonts w:cs="Calibri"/>
        </w:rPr>
      </w:pPr>
      <w:r>
        <w:rPr>
          <w:rFonts w:cs="Calibri"/>
        </w:rPr>
        <w:t>20:00 -  večera</w:t>
      </w:r>
      <w:r w:rsidR="00007C19">
        <w:rPr>
          <w:rFonts w:cs="Calibri"/>
        </w:rPr>
        <w:t xml:space="preserve"> za češke i hrvatske partnere</w:t>
      </w:r>
      <w:r>
        <w:rPr>
          <w:rFonts w:cs="Calibri"/>
        </w:rPr>
        <w:t xml:space="preserve"> u restoranu u Pragu</w:t>
      </w:r>
    </w:p>
    <w:p w14:paraId="162A1E22" w14:textId="77777777" w:rsidR="00812DF3" w:rsidRDefault="00812DF3" w:rsidP="00812DF3">
      <w:pPr>
        <w:rPr>
          <w:rFonts w:cs="Calibri"/>
        </w:rPr>
      </w:pPr>
    </w:p>
    <w:p w14:paraId="68D2AD7B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Lista </w:t>
      </w:r>
      <w:r w:rsidR="007024AE">
        <w:rPr>
          <w:rFonts w:cs="Calibri"/>
        </w:rPr>
        <w:t>čeških</w:t>
      </w:r>
      <w:r>
        <w:rPr>
          <w:rFonts w:cs="Calibri"/>
        </w:rPr>
        <w:t xml:space="preserve"> sudionika neće biti dostupna na web stranici već ćemo istu dostavljati svim registriranim sudionicima u trenutku bude finalizirana.</w:t>
      </w:r>
    </w:p>
    <w:p w14:paraId="75562B2F" w14:textId="77777777" w:rsidR="00812DF3" w:rsidRDefault="00812DF3" w:rsidP="00812DF3"/>
    <w:p w14:paraId="05C3B2AC" w14:textId="184EFD99" w:rsidR="00812DF3" w:rsidRDefault="00812DF3" w:rsidP="00812DF3">
      <w:r>
        <w:rPr>
          <w:rFonts w:cs="Calibri"/>
          <w:b/>
          <w:bCs/>
        </w:rPr>
        <w:t>ROK PRIJAVE:</w:t>
      </w:r>
      <w:r>
        <w:rPr>
          <w:rFonts w:cs="Calibri"/>
        </w:rPr>
        <w:t xml:space="preserve"> </w:t>
      </w:r>
      <w:r w:rsidR="00E44B1D">
        <w:rPr>
          <w:rFonts w:cs="Calibri"/>
        </w:rPr>
        <w:t>Srijeda</w:t>
      </w:r>
      <w:r>
        <w:rPr>
          <w:rFonts w:cs="Calibri"/>
        </w:rPr>
        <w:t xml:space="preserve">, </w:t>
      </w:r>
      <w:r w:rsidR="004000A9">
        <w:rPr>
          <w:rFonts w:cs="Calibri"/>
        </w:rPr>
        <w:t>04</w:t>
      </w:r>
      <w:r>
        <w:rPr>
          <w:rFonts w:cs="Calibri"/>
        </w:rPr>
        <w:t>.0</w:t>
      </w:r>
      <w:r w:rsidR="004000A9">
        <w:rPr>
          <w:rFonts w:cs="Calibri"/>
        </w:rPr>
        <w:t>3</w:t>
      </w:r>
      <w:r>
        <w:rPr>
          <w:rFonts w:cs="Calibri"/>
        </w:rPr>
        <w:t>.2020. ili do popunjena slobodnih mjesta (20)</w:t>
      </w:r>
    </w:p>
    <w:p w14:paraId="3FAA290E" w14:textId="77777777" w:rsidR="00812DF3" w:rsidRDefault="00812DF3" w:rsidP="00812DF3">
      <w:pPr>
        <w:rPr>
          <w:rFonts w:cs="Calibri"/>
        </w:rPr>
      </w:pPr>
    </w:p>
    <w:p w14:paraId="7DF5DD3E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NAPOMENA:</w:t>
      </w:r>
    </w:p>
    <w:p w14:paraId="539926C7" w14:textId="77777777" w:rsidR="0032399A" w:rsidRDefault="00812DF3" w:rsidP="00812DF3">
      <w:pPr>
        <w:rPr>
          <w:rFonts w:cs="Calibri"/>
          <w:u w:val="single"/>
        </w:rPr>
      </w:pPr>
      <w:r>
        <w:rPr>
          <w:rFonts w:cs="Calibri"/>
        </w:rPr>
        <w:t>Za sudjelovanje na radionicama „</w:t>
      </w:r>
      <w:proofErr w:type="spellStart"/>
      <w:r>
        <w:rPr>
          <w:rFonts w:cs="Calibri"/>
        </w:rPr>
        <w:t>Sell</w:t>
      </w:r>
      <w:proofErr w:type="spellEnd"/>
      <w:r>
        <w:rPr>
          <w:rFonts w:cs="Calibri"/>
        </w:rPr>
        <w:t xml:space="preserve"> Croatia“ potrebno je popuniti elektronsku prijavnicu. </w:t>
      </w:r>
      <w:r>
        <w:rPr>
          <w:rFonts w:cs="Calibri"/>
          <w:u w:val="single"/>
        </w:rPr>
        <w:t>Za radionice u 2020. godini nije potrebno uplaćivati kotizaciju.</w:t>
      </w:r>
    </w:p>
    <w:p w14:paraId="5C358796" w14:textId="4777A246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 </w:t>
      </w:r>
    </w:p>
    <w:p w14:paraId="0C9F6D45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U slučaju izostanka prijavljenog sudionika, odnosno ne dolaska na radionicu, sudionik podnošenjem prijave potvrđuje da je suglasan platiti Hrvatskoj turističkoj zajednici obeštećenje u visini od 2.000 kn, osim u slučaju više sile za što je potrebno dostaviti odgovarajuću dokumentaciju te zaprimiti suglasnost HTZ-a.</w:t>
      </w:r>
    </w:p>
    <w:p w14:paraId="5B2FB97F" w14:textId="77777777" w:rsidR="00812DF3" w:rsidRDefault="00812DF3" w:rsidP="00812DF3">
      <w:pPr>
        <w:rPr>
          <w:rFonts w:cs="Calibri"/>
          <w:b/>
          <w:bCs/>
        </w:rPr>
      </w:pPr>
    </w:p>
    <w:p w14:paraId="50EC1746" w14:textId="24B29414" w:rsidR="00812DF3" w:rsidRDefault="00812DF3" w:rsidP="00812DF3">
      <w:pPr>
        <w:rPr>
          <w:rFonts w:cs="Calibri"/>
          <w:u w:val="single"/>
        </w:rPr>
      </w:pPr>
      <w:r>
        <w:rPr>
          <w:rFonts w:cs="Calibri"/>
          <w:u w:val="single"/>
        </w:rPr>
        <w:t>Svi hrvatski partneri prijavljeni na poslovne radionice dužni su prezentirati isključivo ponudu Hrvatske, isto kao i davati informacije samo o Hrvatskoj, te proizvodima i uslugama unutar Hrvatske.</w:t>
      </w:r>
    </w:p>
    <w:p w14:paraId="71E78247" w14:textId="77777777" w:rsidR="0032399A" w:rsidRDefault="0032399A" w:rsidP="00812DF3">
      <w:pPr>
        <w:rPr>
          <w:rFonts w:cs="Calibri"/>
          <w:u w:val="single"/>
        </w:rPr>
      </w:pPr>
    </w:p>
    <w:p w14:paraId="0C45C5FA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Hrvatska turistička zajednica ovim putem pridržava pravo otkaza svake poslovne radionice u slučaju nedostatnog interesa sudionika, više sile ili drugog opravdanog razloga. U slučaju otkazivanja poslovne radionice Hrvatska turistička zajednica neće biti odgovorna za eventualno nastalu štetu ili za refundaciju bilo kakvih troškova prijavljenih sudionika otkazane poslovne radionice.</w:t>
      </w:r>
    </w:p>
    <w:p w14:paraId="6BC8D0B9" w14:textId="2BDDFD24" w:rsidR="00812DF3" w:rsidRDefault="00812DF3" w:rsidP="00812DF3">
      <w:pPr>
        <w:rPr>
          <w:rFonts w:cs="Calibri"/>
        </w:rPr>
      </w:pPr>
    </w:p>
    <w:p w14:paraId="7E45084B" w14:textId="15792994" w:rsidR="00E44B1D" w:rsidRDefault="00E44B1D" w:rsidP="00812DF3">
      <w:pPr>
        <w:rPr>
          <w:rFonts w:cs="Calibri"/>
        </w:rPr>
      </w:pPr>
      <w:r w:rsidRPr="00E44B1D">
        <w:rPr>
          <w:rFonts w:cs="Calibri"/>
        </w:rPr>
        <w:t>Minimalan broj sudionika za održavanje radionice prijavljen do isteka roka prijave je 10.</w:t>
      </w:r>
      <w:r w:rsidR="004000A9">
        <w:rPr>
          <w:rFonts w:cs="Calibri"/>
        </w:rPr>
        <w:t xml:space="preserve"> </w:t>
      </w:r>
      <w:r w:rsidR="004000A9" w:rsidRPr="004000A9">
        <w:rPr>
          <w:rFonts w:cs="Calibri"/>
          <w:u w:val="single"/>
        </w:rPr>
        <w:t xml:space="preserve">S danom 28.02. se definitivno potvrđuje održavanje poslovne nautičke radionice </w:t>
      </w:r>
      <w:proofErr w:type="spellStart"/>
      <w:r w:rsidR="004000A9" w:rsidRPr="004000A9">
        <w:rPr>
          <w:rFonts w:cs="Calibri"/>
          <w:u w:val="single"/>
        </w:rPr>
        <w:t>Sell</w:t>
      </w:r>
      <w:proofErr w:type="spellEnd"/>
      <w:r w:rsidR="004000A9" w:rsidRPr="004000A9">
        <w:rPr>
          <w:rFonts w:cs="Calibri"/>
          <w:u w:val="single"/>
        </w:rPr>
        <w:t xml:space="preserve"> Croatia u Pragu.</w:t>
      </w:r>
    </w:p>
    <w:p w14:paraId="1FDBD587" w14:textId="77777777" w:rsidR="00E44B1D" w:rsidRDefault="00E44B1D" w:rsidP="00812DF3">
      <w:pPr>
        <w:rPr>
          <w:rFonts w:cs="Calibri"/>
        </w:rPr>
      </w:pPr>
    </w:p>
    <w:p w14:paraId="11FC3F4C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Pozivamo turističke tvrtke iz Hrvatske da sudjeluju na ovoj radionici kako bi </w:t>
      </w:r>
      <w:r w:rsidR="006C4070">
        <w:rPr>
          <w:rFonts w:cs="Calibri"/>
        </w:rPr>
        <w:t>š</w:t>
      </w:r>
      <w:r>
        <w:rPr>
          <w:rFonts w:cs="Calibri"/>
        </w:rPr>
        <w:t xml:space="preserve">to bolje i uspješnije predstavili </w:t>
      </w:r>
      <w:r w:rsidR="006C4070">
        <w:rPr>
          <w:rFonts w:cs="Calibri"/>
        </w:rPr>
        <w:t>h</w:t>
      </w:r>
      <w:r>
        <w:rPr>
          <w:rFonts w:cs="Calibri"/>
        </w:rPr>
        <w:t xml:space="preserve">rvatsku atraktivnu nautičku ponudu. </w:t>
      </w:r>
    </w:p>
    <w:p w14:paraId="15150447" w14:textId="77777777" w:rsidR="00812DF3" w:rsidRDefault="00812DF3" w:rsidP="00812DF3">
      <w:pPr>
        <w:rPr>
          <w:rFonts w:cs="Calibri"/>
        </w:rPr>
      </w:pPr>
      <w:bookmarkStart w:id="1" w:name="_GoBack"/>
      <w:bookmarkEnd w:id="1"/>
    </w:p>
    <w:p w14:paraId="6251DE13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Molimo da proslijedite ovaj poziv svim zainteresiranim subjektima sa svog područja.</w:t>
      </w:r>
    </w:p>
    <w:p w14:paraId="79C16746" w14:textId="77777777" w:rsidR="00812DF3" w:rsidRDefault="00812DF3" w:rsidP="00812DF3">
      <w:pPr>
        <w:rPr>
          <w:rFonts w:cs="Calibri"/>
        </w:rPr>
      </w:pPr>
    </w:p>
    <w:p w14:paraId="0BA3E99C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Udruge i turističke zajednice županija i gradova molimo da proslijede ovaj poziv svim potencijalno zainteresiranim subjektima s njihovog područja odnosno svim svojim članicama.</w:t>
      </w:r>
    </w:p>
    <w:p w14:paraId="2A45BED8" w14:textId="77777777" w:rsidR="00812DF3" w:rsidRDefault="00812DF3" w:rsidP="00812DF3">
      <w:pPr>
        <w:rPr>
          <w:rFonts w:cs="Calibri"/>
        </w:rPr>
      </w:pPr>
    </w:p>
    <w:p w14:paraId="50B72EA6" w14:textId="396596DC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U </w:t>
      </w:r>
      <w:r w:rsidR="006C4070">
        <w:rPr>
          <w:rFonts w:cs="Calibri"/>
        </w:rPr>
        <w:t>Pragu</w:t>
      </w:r>
      <w:r>
        <w:rPr>
          <w:rFonts w:cs="Calibri"/>
        </w:rPr>
        <w:t xml:space="preserve">, </w:t>
      </w:r>
      <w:r w:rsidR="00E44B1D">
        <w:rPr>
          <w:rFonts w:cs="Calibri"/>
        </w:rPr>
        <w:t>2</w:t>
      </w:r>
      <w:r w:rsidR="00A56D7F">
        <w:rPr>
          <w:rFonts w:cs="Calibri"/>
        </w:rPr>
        <w:t>8</w:t>
      </w:r>
      <w:r>
        <w:rPr>
          <w:rFonts w:cs="Calibri"/>
        </w:rPr>
        <w:t>.0</w:t>
      </w:r>
      <w:r w:rsidR="006C4070">
        <w:rPr>
          <w:rFonts w:cs="Calibri"/>
        </w:rPr>
        <w:t>2</w:t>
      </w:r>
      <w:r>
        <w:rPr>
          <w:rFonts w:cs="Calibri"/>
        </w:rPr>
        <w:t>.2020.</w:t>
      </w:r>
    </w:p>
    <w:p w14:paraId="1E856967" w14:textId="77777777" w:rsidR="00812DF3" w:rsidRDefault="00812DF3" w:rsidP="00812DF3">
      <w:pPr>
        <w:rPr>
          <w:rFonts w:cs="Calibri"/>
        </w:rPr>
      </w:pPr>
    </w:p>
    <w:p w14:paraId="7F2958C0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S poštovanjem,</w:t>
      </w:r>
    </w:p>
    <w:p w14:paraId="703EB0C3" w14:textId="77777777" w:rsidR="00812DF3" w:rsidRDefault="00812DF3" w:rsidP="00812DF3">
      <w:pPr>
        <w:rPr>
          <w:b/>
          <w:bCs/>
          <w:sz w:val="21"/>
          <w:szCs w:val="21"/>
        </w:rPr>
      </w:pPr>
    </w:p>
    <w:p w14:paraId="30102226" w14:textId="77777777" w:rsidR="00812DF3" w:rsidRDefault="006C4070" w:rsidP="00812DF3">
      <w:r>
        <w:rPr>
          <w:b/>
          <w:bCs/>
          <w:sz w:val="21"/>
          <w:szCs w:val="21"/>
        </w:rPr>
        <w:t>Dubravko Miholić</w:t>
      </w:r>
    </w:p>
    <w:p w14:paraId="75FAE8A3" w14:textId="77777777" w:rsidR="00812DF3" w:rsidRDefault="00812DF3" w:rsidP="00812DF3">
      <w:r>
        <w:rPr>
          <w:color w:val="808080"/>
          <w:sz w:val="19"/>
          <w:szCs w:val="19"/>
        </w:rPr>
        <w:t>direktor</w:t>
      </w:r>
    </w:p>
    <w:p w14:paraId="35BBB771" w14:textId="24BAD1F5" w:rsidR="00812DF3" w:rsidRDefault="00812DF3" w:rsidP="00812DF3">
      <w:pPr>
        <w:rPr>
          <w:b/>
        </w:rPr>
      </w:pPr>
      <w:r>
        <w:rPr>
          <w:sz w:val="19"/>
          <w:szCs w:val="19"/>
        </w:rPr>
        <w:t xml:space="preserve">Predstavništvo HTZ </w:t>
      </w:r>
      <w:r w:rsidR="006C4070">
        <w:rPr>
          <w:sz w:val="19"/>
          <w:szCs w:val="19"/>
        </w:rPr>
        <w:t>Češka Republika</w:t>
      </w:r>
    </w:p>
    <w:p w14:paraId="2C17CB54" w14:textId="3669B28B" w:rsidR="00007C19" w:rsidRDefault="00007C19" w:rsidP="00007C19">
      <w:pPr>
        <w:rPr>
          <w:b/>
        </w:rPr>
      </w:pPr>
      <w:r>
        <w:rPr>
          <w:sz w:val="19"/>
          <w:szCs w:val="19"/>
        </w:rPr>
        <w:t>Predstavništvo HTZ Slovačka Republika</w:t>
      </w:r>
    </w:p>
    <w:p w14:paraId="27E01D60" w14:textId="77777777" w:rsidR="00007C19" w:rsidRDefault="00007C19" w:rsidP="00007C19">
      <w:pPr>
        <w:rPr>
          <w:b/>
        </w:rPr>
      </w:pPr>
    </w:p>
    <w:p w14:paraId="7D793833" w14:textId="77777777" w:rsidR="00812DF3" w:rsidRDefault="00812DF3" w:rsidP="00812DF3">
      <w:pPr>
        <w:rPr>
          <w:b/>
        </w:rPr>
      </w:pPr>
    </w:p>
    <w:p w14:paraId="2E6DE7AD" w14:textId="77777777" w:rsidR="00812DF3" w:rsidRDefault="00812DF3" w:rsidP="00812DF3">
      <w:pPr>
        <w:rPr>
          <w:b/>
        </w:rPr>
      </w:pPr>
    </w:p>
    <w:p w14:paraId="495DA818" w14:textId="77777777" w:rsidR="00D4423E" w:rsidRPr="00D4423E" w:rsidRDefault="00D4423E" w:rsidP="00D4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bookmarkEnd w:id="0"/>
    <w:p w14:paraId="29068F2A" w14:textId="77777777" w:rsidR="00D4423E" w:rsidRPr="00D4423E" w:rsidRDefault="00D4423E" w:rsidP="00D4423E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sectPr w:rsidR="00D4423E" w:rsidRPr="00D4423E" w:rsidSect="0052435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01C5" w14:textId="77777777" w:rsidR="00A34BC5" w:rsidRDefault="00A34BC5" w:rsidP="00D96650">
      <w:r>
        <w:separator/>
      </w:r>
    </w:p>
  </w:endnote>
  <w:endnote w:type="continuationSeparator" w:id="0">
    <w:p w14:paraId="6E6DC95E" w14:textId="77777777" w:rsidR="00A34BC5" w:rsidRDefault="00A34BC5" w:rsidP="00D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2E50" w14:textId="77777777" w:rsidR="00D4423E" w:rsidRDefault="00D4423E" w:rsidP="00D4423E">
    <w:pPr>
      <w:pStyle w:val="Footer"/>
      <w:jc w:val="center"/>
    </w:pPr>
  </w:p>
  <w:p w14:paraId="63C3966A" w14:textId="77777777" w:rsidR="00A24952" w:rsidRDefault="00A2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C7FB" w14:textId="77777777" w:rsidR="00A34BC5" w:rsidRDefault="00A34BC5" w:rsidP="00D96650">
      <w:r>
        <w:separator/>
      </w:r>
    </w:p>
  </w:footnote>
  <w:footnote w:type="continuationSeparator" w:id="0">
    <w:p w14:paraId="2B482765" w14:textId="77777777" w:rsidR="00A34BC5" w:rsidRDefault="00A34BC5" w:rsidP="00D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3DC3" w14:textId="77777777" w:rsidR="00435E2C" w:rsidRDefault="00A56D7F">
    <w:pPr>
      <w:pStyle w:val="Header"/>
    </w:pPr>
    <w:r>
      <w:rPr>
        <w:noProof/>
      </w:rPr>
      <w:pict w14:anchorId="2B9C3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9" o:spid="_x0000_s205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8050" w14:textId="77777777" w:rsidR="00435E2C" w:rsidRDefault="00A56D7F">
    <w:pPr>
      <w:pStyle w:val="Header"/>
    </w:pPr>
    <w:r>
      <w:rPr>
        <w:noProof/>
      </w:rPr>
      <w:pict w14:anchorId="23B5C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50" o:spid="_x0000_s2054" type="#_x0000_t75" style="position:absolute;left:0;text-align:left;margin-left:0;margin-top:0;width:595.2pt;height:841.9pt;z-index:-251657728;mso-position-horizontal:center;mso-position-horizontal-relative:page;mso-position-vertical:bottom;mso-position-vertical-relative:page" o:allowincell="f">
          <v:imagedata r:id="rId1" o:title="HTZ 2016 FOL memo CZ_CZ digitalni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415B" w14:textId="77777777" w:rsidR="00435E2C" w:rsidRDefault="00A56D7F">
    <w:pPr>
      <w:pStyle w:val="Header"/>
    </w:pPr>
    <w:r>
      <w:rPr>
        <w:noProof/>
      </w:rPr>
      <w:pict w14:anchorId="10BCC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8" o:spid="_x0000_s2052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0D5"/>
    <w:multiLevelType w:val="hybridMultilevel"/>
    <w:tmpl w:val="F69AF8BE"/>
    <w:lvl w:ilvl="0" w:tplc="4F3E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487199"/>
    <w:multiLevelType w:val="hybridMultilevel"/>
    <w:tmpl w:val="9A5C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2C6"/>
    <w:multiLevelType w:val="multilevel"/>
    <w:tmpl w:val="93E0A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C45AD"/>
    <w:multiLevelType w:val="hybridMultilevel"/>
    <w:tmpl w:val="954E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6BA5"/>
    <w:multiLevelType w:val="hybridMultilevel"/>
    <w:tmpl w:val="3DB49BA6"/>
    <w:lvl w:ilvl="0" w:tplc="E438C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7365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306"/>
    <w:multiLevelType w:val="hybridMultilevel"/>
    <w:tmpl w:val="0B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EA9"/>
    <w:multiLevelType w:val="hybridMultilevel"/>
    <w:tmpl w:val="1270A9D6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2521"/>
    <w:multiLevelType w:val="multilevel"/>
    <w:tmpl w:val="2B1C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D36D3"/>
    <w:multiLevelType w:val="hybridMultilevel"/>
    <w:tmpl w:val="8F600264"/>
    <w:lvl w:ilvl="0" w:tplc="66ECF7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B4992"/>
    <w:multiLevelType w:val="hybridMultilevel"/>
    <w:tmpl w:val="62EC632E"/>
    <w:lvl w:ilvl="0" w:tplc="F9BC35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80389"/>
    <w:multiLevelType w:val="multilevel"/>
    <w:tmpl w:val="0582D06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44B77"/>
    <w:multiLevelType w:val="hybridMultilevel"/>
    <w:tmpl w:val="CDE4490E"/>
    <w:lvl w:ilvl="0" w:tplc="35D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D3F3E"/>
    <w:multiLevelType w:val="hybridMultilevel"/>
    <w:tmpl w:val="ED78CEF6"/>
    <w:lvl w:ilvl="0" w:tplc="739C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5F058A"/>
    <w:multiLevelType w:val="hybridMultilevel"/>
    <w:tmpl w:val="6530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541"/>
    <w:multiLevelType w:val="multilevel"/>
    <w:tmpl w:val="7436B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B5B"/>
    <w:multiLevelType w:val="hybridMultilevel"/>
    <w:tmpl w:val="BBDED5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D7383"/>
    <w:multiLevelType w:val="hybridMultilevel"/>
    <w:tmpl w:val="551ED56A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1B14"/>
    <w:multiLevelType w:val="hybridMultilevel"/>
    <w:tmpl w:val="895624BE"/>
    <w:lvl w:ilvl="0" w:tplc="AAFE57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430"/>
    <w:multiLevelType w:val="hybridMultilevel"/>
    <w:tmpl w:val="AE800F14"/>
    <w:lvl w:ilvl="0" w:tplc="E338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30CCA"/>
    <w:multiLevelType w:val="hybridMultilevel"/>
    <w:tmpl w:val="47FE4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E527D"/>
    <w:multiLevelType w:val="multilevel"/>
    <w:tmpl w:val="9C46D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16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0"/>
    <w:rsid w:val="00002788"/>
    <w:rsid w:val="00003407"/>
    <w:rsid w:val="000047C6"/>
    <w:rsid w:val="00007C19"/>
    <w:rsid w:val="00011C7D"/>
    <w:rsid w:val="000277E4"/>
    <w:rsid w:val="00054679"/>
    <w:rsid w:val="0005693B"/>
    <w:rsid w:val="00060F0E"/>
    <w:rsid w:val="000613ED"/>
    <w:rsid w:val="00087B44"/>
    <w:rsid w:val="00096A98"/>
    <w:rsid w:val="000A07FE"/>
    <w:rsid w:val="000C08F9"/>
    <w:rsid w:val="000C68A0"/>
    <w:rsid w:val="000C76F4"/>
    <w:rsid w:val="000D3A56"/>
    <w:rsid w:val="000F55F1"/>
    <w:rsid w:val="00100CA3"/>
    <w:rsid w:val="00101246"/>
    <w:rsid w:val="00106DC4"/>
    <w:rsid w:val="00136051"/>
    <w:rsid w:val="00147AE2"/>
    <w:rsid w:val="00154E9F"/>
    <w:rsid w:val="001554A2"/>
    <w:rsid w:val="001627D5"/>
    <w:rsid w:val="00165346"/>
    <w:rsid w:val="00166DD8"/>
    <w:rsid w:val="0017331A"/>
    <w:rsid w:val="00183AEB"/>
    <w:rsid w:val="00185C2E"/>
    <w:rsid w:val="00185D18"/>
    <w:rsid w:val="001B0C45"/>
    <w:rsid w:val="001C2400"/>
    <w:rsid w:val="001C6FE1"/>
    <w:rsid w:val="001D6B87"/>
    <w:rsid w:val="001E7DA1"/>
    <w:rsid w:val="001F0D57"/>
    <w:rsid w:val="001F0EA8"/>
    <w:rsid w:val="001F2CE2"/>
    <w:rsid w:val="001F5335"/>
    <w:rsid w:val="002009A5"/>
    <w:rsid w:val="002178CD"/>
    <w:rsid w:val="00263773"/>
    <w:rsid w:val="0026574D"/>
    <w:rsid w:val="00282185"/>
    <w:rsid w:val="00292DCE"/>
    <w:rsid w:val="002973BE"/>
    <w:rsid w:val="002A64F1"/>
    <w:rsid w:val="002B7708"/>
    <w:rsid w:val="002C13C2"/>
    <w:rsid w:val="002D1628"/>
    <w:rsid w:val="002D7A4F"/>
    <w:rsid w:val="002F1E6D"/>
    <w:rsid w:val="002F6A8C"/>
    <w:rsid w:val="00302290"/>
    <w:rsid w:val="0030373E"/>
    <w:rsid w:val="00305AFA"/>
    <w:rsid w:val="00306402"/>
    <w:rsid w:val="00321F61"/>
    <w:rsid w:val="00322A01"/>
    <w:rsid w:val="0032399A"/>
    <w:rsid w:val="00326C63"/>
    <w:rsid w:val="00334A6E"/>
    <w:rsid w:val="00345956"/>
    <w:rsid w:val="00350FA7"/>
    <w:rsid w:val="00355EE1"/>
    <w:rsid w:val="00364629"/>
    <w:rsid w:val="003723DA"/>
    <w:rsid w:val="0037293F"/>
    <w:rsid w:val="00377080"/>
    <w:rsid w:val="00381ED5"/>
    <w:rsid w:val="00382F0A"/>
    <w:rsid w:val="00390F4E"/>
    <w:rsid w:val="00397C17"/>
    <w:rsid w:val="003A4879"/>
    <w:rsid w:val="003B1054"/>
    <w:rsid w:val="003B29FD"/>
    <w:rsid w:val="003B2E24"/>
    <w:rsid w:val="003B58B2"/>
    <w:rsid w:val="003B723F"/>
    <w:rsid w:val="003C2B1E"/>
    <w:rsid w:val="003C4EAF"/>
    <w:rsid w:val="003D5D65"/>
    <w:rsid w:val="003E539A"/>
    <w:rsid w:val="004000A9"/>
    <w:rsid w:val="004132E3"/>
    <w:rsid w:val="0042226D"/>
    <w:rsid w:val="004230DF"/>
    <w:rsid w:val="00435E2C"/>
    <w:rsid w:val="00452B31"/>
    <w:rsid w:val="00460345"/>
    <w:rsid w:val="0046131D"/>
    <w:rsid w:val="00463989"/>
    <w:rsid w:val="00467A47"/>
    <w:rsid w:val="0047710B"/>
    <w:rsid w:val="00487328"/>
    <w:rsid w:val="004A46AE"/>
    <w:rsid w:val="004A5D9A"/>
    <w:rsid w:val="004A790D"/>
    <w:rsid w:val="004B1861"/>
    <w:rsid w:val="004B240E"/>
    <w:rsid w:val="004B58C1"/>
    <w:rsid w:val="004B7E34"/>
    <w:rsid w:val="004C0AB0"/>
    <w:rsid w:val="004C7C16"/>
    <w:rsid w:val="004D0302"/>
    <w:rsid w:val="004D78D3"/>
    <w:rsid w:val="004E1F44"/>
    <w:rsid w:val="004E3E19"/>
    <w:rsid w:val="004F1A22"/>
    <w:rsid w:val="00501E00"/>
    <w:rsid w:val="00514866"/>
    <w:rsid w:val="00517358"/>
    <w:rsid w:val="005215B9"/>
    <w:rsid w:val="00524350"/>
    <w:rsid w:val="0053115D"/>
    <w:rsid w:val="0054622C"/>
    <w:rsid w:val="00554958"/>
    <w:rsid w:val="0058354C"/>
    <w:rsid w:val="00587705"/>
    <w:rsid w:val="00590E88"/>
    <w:rsid w:val="00592981"/>
    <w:rsid w:val="005A5416"/>
    <w:rsid w:val="005B7976"/>
    <w:rsid w:val="005D611F"/>
    <w:rsid w:val="005F009E"/>
    <w:rsid w:val="005F16A5"/>
    <w:rsid w:val="005F248B"/>
    <w:rsid w:val="0060328F"/>
    <w:rsid w:val="00607071"/>
    <w:rsid w:val="00612FCD"/>
    <w:rsid w:val="006206A0"/>
    <w:rsid w:val="00622244"/>
    <w:rsid w:val="0062359A"/>
    <w:rsid w:val="00624CC2"/>
    <w:rsid w:val="006651BF"/>
    <w:rsid w:val="00674B42"/>
    <w:rsid w:val="0068242E"/>
    <w:rsid w:val="00695C9B"/>
    <w:rsid w:val="006C4070"/>
    <w:rsid w:val="006C4B37"/>
    <w:rsid w:val="006E7F84"/>
    <w:rsid w:val="006F4FB6"/>
    <w:rsid w:val="006F65C3"/>
    <w:rsid w:val="006F71C0"/>
    <w:rsid w:val="006F7812"/>
    <w:rsid w:val="007024AE"/>
    <w:rsid w:val="00702B47"/>
    <w:rsid w:val="0070569E"/>
    <w:rsid w:val="00707644"/>
    <w:rsid w:val="00722312"/>
    <w:rsid w:val="00723096"/>
    <w:rsid w:val="00743EBF"/>
    <w:rsid w:val="007440CE"/>
    <w:rsid w:val="00745A59"/>
    <w:rsid w:val="007464CB"/>
    <w:rsid w:val="00747023"/>
    <w:rsid w:val="0075577D"/>
    <w:rsid w:val="0075625F"/>
    <w:rsid w:val="007744D0"/>
    <w:rsid w:val="007A29E2"/>
    <w:rsid w:val="007A5459"/>
    <w:rsid w:val="007B262C"/>
    <w:rsid w:val="007B3890"/>
    <w:rsid w:val="007B3A0D"/>
    <w:rsid w:val="007C0294"/>
    <w:rsid w:val="007D2EE3"/>
    <w:rsid w:val="007E0618"/>
    <w:rsid w:val="007F1EBB"/>
    <w:rsid w:val="00802F88"/>
    <w:rsid w:val="00812056"/>
    <w:rsid w:val="00812DF3"/>
    <w:rsid w:val="008205B0"/>
    <w:rsid w:val="008276A3"/>
    <w:rsid w:val="0083650A"/>
    <w:rsid w:val="008449A0"/>
    <w:rsid w:val="008556D8"/>
    <w:rsid w:val="008662FA"/>
    <w:rsid w:val="008825CD"/>
    <w:rsid w:val="00885778"/>
    <w:rsid w:val="008B216E"/>
    <w:rsid w:val="008B7557"/>
    <w:rsid w:val="008D690C"/>
    <w:rsid w:val="008F4FB0"/>
    <w:rsid w:val="0090567E"/>
    <w:rsid w:val="0091064E"/>
    <w:rsid w:val="0091396B"/>
    <w:rsid w:val="00915BAC"/>
    <w:rsid w:val="00922DE1"/>
    <w:rsid w:val="00931EE2"/>
    <w:rsid w:val="00935C3F"/>
    <w:rsid w:val="00937C16"/>
    <w:rsid w:val="009511C2"/>
    <w:rsid w:val="00957F50"/>
    <w:rsid w:val="00963028"/>
    <w:rsid w:val="00990452"/>
    <w:rsid w:val="009A22EE"/>
    <w:rsid w:val="009A363E"/>
    <w:rsid w:val="009A46A4"/>
    <w:rsid w:val="009C5A08"/>
    <w:rsid w:val="009D2A91"/>
    <w:rsid w:val="009E3D28"/>
    <w:rsid w:val="00A00BCD"/>
    <w:rsid w:val="00A05DFD"/>
    <w:rsid w:val="00A11058"/>
    <w:rsid w:val="00A129CC"/>
    <w:rsid w:val="00A142D5"/>
    <w:rsid w:val="00A16226"/>
    <w:rsid w:val="00A201D0"/>
    <w:rsid w:val="00A24952"/>
    <w:rsid w:val="00A27D67"/>
    <w:rsid w:val="00A34BC5"/>
    <w:rsid w:val="00A56D7F"/>
    <w:rsid w:val="00A655F1"/>
    <w:rsid w:val="00A82CC7"/>
    <w:rsid w:val="00A85B78"/>
    <w:rsid w:val="00A95DD1"/>
    <w:rsid w:val="00AA5911"/>
    <w:rsid w:val="00AB4128"/>
    <w:rsid w:val="00AB490D"/>
    <w:rsid w:val="00AB7E1D"/>
    <w:rsid w:val="00AD404E"/>
    <w:rsid w:val="00AD7BDD"/>
    <w:rsid w:val="00AE5AB4"/>
    <w:rsid w:val="00AF2B25"/>
    <w:rsid w:val="00B20CF7"/>
    <w:rsid w:val="00B25066"/>
    <w:rsid w:val="00B3506F"/>
    <w:rsid w:val="00B4113E"/>
    <w:rsid w:val="00B446DF"/>
    <w:rsid w:val="00B4677C"/>
    <w:rsid w:val="00B5320E"/>
    <w:rsid w:val="00B61759"/>
    <w:rsid w:val="00B65AA9"/>
    <w:rsid w:val="00B65C05"/>
    <w:rsid w:val="00B67535"/>
    <w:rsid w:val="00B725BF"/>
    <w:rsid w:val="00B82114"/>
    <w:rsid w:val="00B82F72"/>
    <w:rsid w:val="00B868DC"/>
    <w:rsid w:val="00B87659"/>
    <w:rsid w:val="00BA0A6F"/>
    <w:rsid w:val="00BA5945"/>
    <w:rsid w:val="00BB21DA"/>
    <w:rsid w:val="00BD156D"/>
    <w:rsid w:val="00BF1396"/>
    <w:rsid w:val="00C022F2"/>
    <w:rsid w:val="00C145A3"/>
    <w:rsid w:val="00C210D3"/>
    <w:rsid w:val="00C212E0"/>
    <w:rsid w:val="00C316F2"/>
    <w:rsid w:val="00C50C16"/>
    <w:rsid w:val="00C535DF"/>
    <w:rsid w:val="00C5715F"/>
    <w:rsid w:val="00C6634F"/>
    <w:rsid w:val="00C76D6D"/>
    <w:rsid w:val="00C83995"/>
    <w:rsid w:val="00C90C19"/>
    <w:rsid w:val="00CC5722"/>
    <w:rsid w:val="00CC67A9"/>
    <w:rsid w:val="00D1632D"/>
    <w:rsid w:val="00D31E15"/>
    <w:rsid w:val="00D44213"/>
    <w:rsid w:val="00D4423E"/>
    <w:rsid w:val="00D50645"/>
    <w:rsid w:val="00D51CE6"/>
    <w:rsid w:val="00D81DC7"/>
    <w:rsid w:val="00D901FD"/>
    <w:rsid w:val="00D925FE"/>
    <w:rsid w:val="00D96650"/>
    <w:rsid w:val="00DB3831"/>
    <w:rsid w:val="00DB49FB"/>
    <w:rsid w:val="00DD4D7F"/>
    <w:rsid w:val="00DD4EE6"/>
    <w:rsid w:val="00DE4A94"/>
    <w:rsid w:val="00E0791E"/>
    <w:rsid w:val="00E12261"/>
    <w:rsid w:val="00E22ACC"/>
    <w:rsid w:val="00E27B55"/>
    <w:rsid w:val="00E44B1D"/>
    <w:rsid w:val="00E5749D"/>
    <w:rsid w:val="00E86619"/>
    <w:rsid w:val="00E87AA1"/>
    <w:rsid w:val="00EA2805"/>
    <w:rsid w:val="00EC3831"/>
    <w:rsid w:val="00EC3BFF"/>
    <w:rsid w:val="00EE7883"/>
    <w:rsid w:val="00EF749D"/>
    <w:rsid w:val="00F02E0C"/>
    <w:rsid w:val="00F13F87"/>
    <w:rsid w:val="00F17E20"/>
    <w:rsid w:val="00F279AE"/>
    <w:rsid w:val="00F50D33"/>
    <w:rsid w:val="00F537D2"/>
    <w:rsid w:val="00F56231"/>
    <w:rsid w:val="00F6089E"/>
    <w:rsid w:val="00F61F3B"/>
    <w:rsid w:val="00F71FD5"/>
    <w:rsid w:val="00F7731D"/>
    <w:rsid w:val="00F85BED"/>
    <w:rsid w:val="00F90E45"/>
    <w:rsid w:val="00FA52BC"/>
    <w:rsid w:val="00FB3A8B"/>
    <w:rsid w:val="00FC5F9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7AB9D8"/>
  <w15:chartTrackingRefBased/>
  <w15:docId w15:val="{C2FC7ECD-A554-4D08-9657-CBCF273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50"/>
    <w:pPr>
      <w:jc w:val="both"/>
    </w:pPr>
    <w:rPr>
      <w:color w:val="003764"/>
      <w:sz w:val="22"/>
      <w:szCs w:val="22"/>
    </w:rPr>
  </w:style>
  <w:style w:type="paragraph" w:styleId="Heading1">
    <w:name w:val="heading 1"/>
    <w:aliases w:val="THR Título"/>
    <w:basedOn w:val="Normal"/>
    <w:next w:val="Normal"/>
    <w:link w:val="Heading1Char"/>
    <w:uiPriority w:val="9"/>
    <w:qFormat/>
    <w:rsid w:val="00D4423E"/>
    <w:pPr>
      <w:keepNext/>
      <w:spacing w:before="240" w:after="60"/>
      <w:jc w:val="left"/>
      <w:outlineLvl w:val="0"/>
    </w:pPr>
    <w:rPr>
      <w:rFonts w:ascii="Cambria" w:eastAsia="SimSun" w:hAnsi="Cambria"/>
      <w:b/>
      <w:bCs/>
      <w:color w:val="auto"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50"/>
  </w:style>
  <w:style w:type="paragraph" w:styleId="Footer">
    <w:name w:val="footer"/>
    <w:basedOn w:val="Normal"/>
    <w:link w:val="Foot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50"/>
  </w:style>
  <w:style w:type="paragraph" w:styleId="ListParagraph">
    <w:name w:val="List Paragraph"/>
    <w:basedOn w:val="Normal"/>
    <w:uiPriority w:val="34"/>
    <w:qFormat/>
    <w:rsid w:val="00060F0E"/>
    <w:pPr>
      <w:spacing w:after="200" w:line="276" w:lineRule="auto"/>
      <w:ind w:left="720"/>
      <w:contextualSpacing/>
      <w:jc w:val="left"/>
    </w:pPr>
    <w:rPr>
      <w:color w:val="auto"/>
      <w:lang w:val="cs-CZ" w:eastAsia="en-US"/>
    </w:rPr>
  </w:style>
  <w:style w:type="character" w:styleId="Hyperlink">
    <w:name w:val="Hyperlink"/>
    <w:unhideWhenUsed/>
    <w:rsid w:val="00060F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7A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69E"/>
    <w:rPr>
      <w:rFonts w:ascii="Segoe UI" w:hAnsi="Segoe UI" w:cs="Segoe UI"/>
      <w:color w:val="003764"/>
      <w:sz w:val="18"/>
      <w:szCs w:val="18"/>
    </w:rPr>
  </w:style>
  <w:style w:type="character" w:customStyle="1" w:styleId="Heading1Char">
    <w:name w:val="Heading 1 Char"/>
    <w:aliases w:val="THR Título Char"/>
    <w:basedOn w:val="DefaultParagraphFont"/>
    <w:link w:val="Heading1"/>
    <w:uiPriority w:val="9"/>
    <w:rsid w:val="00D4423E"/>
    <w:rPr>
      <w:rFonts w:ascii="Cambria" w:eastAsia="SimSun" w:hAnsi="Cambria"/>
      <w:b/>
      <w:bCs/>
      <w:kern w:val="32"/>
      <w:sz w:val="32"/>
      <w:szCs w:val="32"/>
      <w:lang w:val="es-ES" w:eastAsia="en-US"/>
    </w:rPr>
  </w:style>
  <w:style w:type="paragraph" w:styleId="NormalWeb">
    <w:name w:val="Normal (Web)"/>
    <w:basedOn w:val="Normal"/>
    <w:uiPriority w:val="99"/>
    <w:unhideWhenUsed/>
    <w:rsid w:val="00D4423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heba.sk/en/exhibition/motocykel-2020/" TargetMode="External"/><Relationship Id="rId13" Type="http://schemas.openxmlformats.org/officeDocument/2006/relationships/hyperlink" Target="mailto:info@htz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shop@ht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z.hr/hr-HR/poslovna-dogadanja/sell-croat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boat.cz/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tz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0644-9EF3-4AC4-AA72-530EABD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Kvakić</dc:creator>
  <cp:keywords/>
  <cp:lastModifiedBy>Marko Ćorić</cp:lastModifiedBy>
  <cp:revision>6</cp:revision>
  <cp:lastPrinted>2019-02-01T12:49:00Z</cp:lastPrinted>
  <dcterms:created xsi:type="dcterms:W3CDTF">2020-02-06T13:14:00Z</dcterms:created>
  <dcterms:modified xsi:type="dcterms:W3CDTF">2020-02-28T10:02:00Z</dcterms:modified>
</cp:coreProperties>
</file>