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F59AA" w14:textId="0D90CDAE" w:rsidR="0023631F" w:rsidRDefault="0033287C" w:rsidP="0023631F">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6205694F" wp14:editId="77091850">
            <wp:extent cx="3039091" cy="193115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5116" cy="1941342"/>
                    </a:xfrm>
                    <a:prstGeom prst="rect">
                      <a:avLst/>
                    </a:prstGeom>
                  </pic:spPr>
                </pic:pic>
              </a:graphicData>
            </a:graphic>
          </wp:inline>
        </w:drawing>
      </w:r>
    </w:p>
    <w:p w14:paraId="061FC0E1" w14:textId="77777777" w:rsidR="0023631F" w:rsidRDefault="0023631F" w:rsidP="0023631F">
      <w:pPr>
        <w:tabs>
          <w:tab w:val="left" w:pos="2523"/>
        </w:tabs>
        <w:rPr>
          <w:rFonts w:ascii="Tahoma" w:hAnsi="Tahoma" w:cs="Tahoma"/>
          <w:b/>
          <w:sz w:val="22"/>
          <w:szCs w:val="22"/>
        </w:rPr>
      </w:pPr>
    </w:p>
    <w:p w14:paraId="0B371D5B" w14:textId="77777777" w:rsidR="0023631F" w:rsidRDefault="0023631F" w:rsidP="0023631F">
      <w:pPr>
        <w:tabs>
          <w:tab w:val="left" w:pos="2523"/>
        </w:tabs>
        <w:rPr>
          <w:rFonts w:ascii="Tahoma" w:hAnsi="Tahoma" w:cs="Tahoma"/>
          <w:b/>
          <w:sz w:val="22"/>
          <w:szCs w:val="22"/>
        </w:rPr>
      </w:pPr>
    </w:p>
    <w:p w14:paraId="5C6DE694" w14:textId="77777777" w:rsidR="0023631F" w:rsidRDefault="0023631F" w:rsidP="0023631F">
      <w:pPr>
        <w:tabs>
          <w:tab w:val="left" w:pos="2523"/>
        </w:tabs>
        <w:rPr>
          <w:rFonts w:ascii="Tahoma" w:hAnsi="Tahoma" w:cs="Tahoma"/>
          <w:b/>
          <w:sz w:val="22"/>
          <w:szCs w:val="22"/>
        </w:rPr>
      </w:pPr>
    </w:p>
    <w:p w14:paraId="7F339048" w14:textId="77777777" w:rsidR="0023631F" w:rsidRDefault="0023631F" w:rsidP="0023631F">
      <w:pPr>
        <w:tabs>
          <w:tab w:val="left" w:pos="2523"/>
        </w:tabs>
        <w:rPr>
          <w:rFonts w:ascii="Tahoma" w:hAnsi="Tahoma" w:cs="Tahoma"/>
          <w:b/>
          <w:sz w:val="22"/>
          <w:szCs w:val="22"/>
        </w:rPr>
      </w:pPr>
    </w:p>
    <w:p w14:paraId="78331629" w14:textId="77777777" w:rsidR="0023631F" w:rsidRDefault="0023631F" w:rsidP="0023631F">
      <w:pPr>
        <w:tabs>
          <w:tab w:val="left" w:pos="2523"/>
        </w:tabs>
        <w:rPr>
          <w:rFonts w:asciiTheme="minorHAnsi" w:hAnsiTheme="minorHAnsi" w:cs="Tahoma"/>
          <w:b/>
          <w:sz w:val="22"/>
          <w:szCs w:val="22"/>
        </w:rPr>
      </w:pPr>
    </w:p>
    <w:p w14:paraId="5AE61469" w14:textId="77777777" w:rsidR="0023631F" w:rsidRDefault="0023631F" w:rsidP="0023631F">
      <w:pPr>
        <w:jc w:val="center"/>
        <w:rPr>
          <w:rFonts w:asciiTheme="minorHAnsi" w:hAnsiTheme="minorHAnsi" w:cs="Tahoma"/>
          <w:b/>
          <w:sz w:val="22"/>
          <w:szCs w:val="22"/>
        </w:rPr>
      </w:pPr>
      <w:r>
        <w:rPr>
          <w:rFonts w:asciiTheme="minorHAnsi" w:hAnsiTheme="minorHAnsi" w:cs="Tahoma"/>
          <w:b/>
          <w:sz w:val="22"/>
          <w:szCs w:val="22"/>
        </w:rPr>
        <w:t>HRVATSKA TURISTIČKA ZAJEDNICA</w:t>
      </w:r>
    </w:p>
    <w:p w14:paraId="47A9E12D" w14:textId="77777777" w:rsidR="0023631F" w:rsidRDefault="0023631F" w:rsidP="0023631F">
      <w:pPr>
        <w:jc w:val="center"/>
        <w:rPr>
          <w:rFonts w:asciiTheme="minorHAnsi" w:hAnsiTheme="minorHAnsi" w:cs="Tahoma"/>
          <w:b/>
          <w:sz w:val="22"/>
          <w:szCs w:val="22"/>
        </w:rPr>
      </w:pPr>
      <w:r>
        <w:rPr>
          <w:rFonts w:asciiTheme="minorHAnsi" w:hAnsiTheme="minorHAnsi" w:cs="Tahoma"/>
          <w:b/>
          <w:sz w:val="22"/>
          <w:szCs w:val="22"/>
        </w:rPr>
        <w:t>GLAVNI URED</w:t>
      </w:r>
    </w:p>
    <w:p w14:paraId="5B305DCD" w14:textId="77777777" w:rsidR="0023631F" w:rsidRDefault="0023631F" w:rsidP="0023631F">
      <w:pPr>
        <w:jc w:val="center"/>
        <w:rPr>
          <w:rFonts w:asciiTheme="minorHAnsi" w:hAnsiTheme="minorHAnsi" w:cs="Tahoma"/>
          <w:b/>
          <w:sz w:val="22"/>
          <w:szCs w:val="22"/>
        </w:rPr>
      </w:pPr>
    </w:p>
    <w:p w14:paraId="698B753C" w14:textId="77777777" w:rsidR="0023631F" w:rsidRDefault="0023631F" w:rsidP="0023631F">
      <w:pPr>
        <w:jc w:val="center"/>
        <w:rPr>
          <w:rFonts w:asciiTheme="minorHAnsi" w:hAnsiTheme="minorHAnsi" w:cs="Tahoma"/>
          <w:b/>
          <w:sz w:val="22"/>
          <w:szCs w:val="22"/>
        </w:rPr>
      </w:pPr>
    </w:p>
    <w:p w14:paraId="261D70FD" w14:textId="77777777" w:rsidR="0023631F" w:rsidRDefault="0023631F" w:rsidP="0023631F">
      <w:pPr>
        <w:jc w:val="center"/>
        <w:rPr>
          <w:rFonts w:asciiTheme="minorHAnsi" w:hAnsiTheme="minorHAnsi" w:cs="Tahoma"/>
          <w:b/>
          <w:sz w:val="22"/>
          <w:szCs w:val="22"/>
        </w:rPr>
      </w:pPr>
    </w:p>
    <w:p w14:paraId="52846CDB" w14:textId="77777777" w:rsidR="0023631F" w:rsidRDefault="0023631F" w:rsidP="0023631F">
      <w:pPr>
        <w:jc w:val="center"/>
        <w:rPr>
          <w:rFonts w:asciiTheme="minorHAnsi" w:hAnsiTheme="minorHAnsi" w:cs="Tahoma"/>
          <w:b/>
          <w:sz w:val="32"/>
          <w:szCs w:val="32"/>
        </w:rPr>
      </w:pPr>
      <w:r>
        <w:rPr>
          <w:rFonts w:asciiTheme="minorHAnsi" w:hAnsiTheme="minorHAnsi" w:cs="Tahoma"/>
          <w:b/>
          <w:sz w:val="32"/>
          <w:szCs w:val="32"/>
        </w:rPr>
        <w:t>POZIV ZA DOSTAVU PONUDA</w:t>
      </w:r>
    </w:p>
    <w:p w14:paraId="3D50EA52" w14:textId="77777777" w:rsidR="0023631F" w:rsidRDefault="0023631F" w:rsidP="0023631F">
      <w:pPr>
        <w:jc w:val="center"/>
        <w:rPr>
          <w:rFonts w:asciiTheme="minorHAnsi" w:hAnsiTheme="minorHAnsi" w:cs="Tahoma"/>
          <w:b/>
          <w:sz w:val="32"/>
          <w:szCs w:val="32"/>
        </w:rPr>
      </w:pPr>
    </w:p>
    <w:p w14:paraId="643A20AE" w14:textId="77777777" w:rsidR="0023631F" w:rsidRDefault="0023631F" w:rsidP="0023631F">
      <w:pPr>
        <w:jc w:val="center"/>
        <w:rPr>
          <w:rFonts w:asciiTheme="minorHAnsi" w:hAnsiTheme="minorHAnsi" w:cs="Tahoma"/>
          <w:b/>
          <w:sz w:val="32"/>
          <w:szCs w:val="32"/>
        </w:rPr>
      </w:pPr>
    </w:p>
    <w:p w14:paraId="2504ABB3" w14:textId="77777777" w:rsidR="0023631F" w:rsidRDefault="0023631F" w:rsidP="0023631F">
      <w:pPr>
        <w:jc w:val="center"/>
        <w:rPr>
          <w:rFonts w:asciiTheme="minorHAnsi" w:hAnsiTheme="minorHAnsi" w:cs="Tahoma"/>
          <w:b/>
          <w:sz w:val="32"/>
          <w:szCs w:val="32"/>
        </w:rPr>
      </w:pPr>
    </w:p>
    <w:p w14:paraId="3F3BA880" w14:textId="77777777" w:rsidR="0023631F" w:rsidRPr="00B81F00" w:rsidRDefault="0023631F" w:rsidP="0023631F">
      <w:pPr>
        <w:jc w:val="center"/>
        <w:rPr>
          <w:rFonts w:asciiTheme="minorHAnsi" w:hAnsiTheme="minorHAnsi" w:cs="Tahoma"/>
          <w:b/>
          <w:sz w:val="28"/>
          <w:szCs w:val="28"/>
        </w:rPr>
      </w:pPr>
      <w:r w:rsidRPr="00B81F00">
        <w:rPr>
          <w:rFonts w:asciiTheme="minorHAnsi" w:hAnsiTheme="minorHAnsi" w:cs="Tahoma"/>
          <w:b/>
          <w:sz w:val="28"/>
          <w:szCs w:val="28"/>
        </w:rPr>
        <w:t>Predmet nabave:</w:t>
      </w:r>
    </w:p>
    <w:p w14:paraId="6EBC125C" w14:textId="50D343A3" w:rsidR="0023631F" w:rsidRPr="00B81F00" w:rsidRDefault="0023631F" w:rsidP="0023631F">
      <w:pPr>
        <w:jc w:val="center"/>
        <w:rPr>
          <w:rFonts w:ascii="Calibri" w:hAnsi="Calibri"/>
          <w:b/>
          <w:color w:val="000000"/>
        </w:rPr>
      </w:pPr>
      <w:r w:rsidRPr="00B81F00">
        <w:rPr>
          <w:rFonts w:ascii="Calibri" w:hAnsi="Calibri"/>
          <w:b/>
          <w:color w:val="000000"/>
        </w:rPr>
        <w:t xml:space="preserve"> </w:t>
      </w:r>
      <w:r w:rsidR="0006586F" w:rsidRPr="00B81F00">
        <w:rPr>
          <w:rFonts w:ascii="Calibri" w:hAnsi="Calibri"/>
          <w:b/>
          <w:color w:val="000000"/>
        </w:rPr>
        <w:t xml:space="preserve">Produkcija </w:t>
      </w:r>
      <w:r w:rsidRPr="00B81F00">
        <w:rPr>
          <w:rFonts w:ascii="Calibri" w:hAnsi="Calibri"/>
          <w:b/>
          <w:color w:val="000000"/>
        </w:rPr>
        <w:t xml:space="preserve">materijala za </w:t>
      </w:r>
      <w:r w:rsidR="0033287C" w:rsidRPr="00B81F00">
        <w:rPr>
          <w:rFonts w:ascii="Calibri" w:hAnsi="Calibri"/>
          <w:b/>
          <w:color w:val="000000"/>
        </w:rPr>
        <w:t>marketinške aktivnosti</w:t>
      </w:r>
      <w:r w:rsidRPr="00B81F00">
        <w:rPr>
          <w:rFonts w:ascii="Calibri" w:hAnsi="Calibri"/>
          <w:b/>
          <w:color w:val="000000"/>
        </w:rPr>
        <w:t xml:space="preserve"> </w:t>
      </w:r>
    </w:p>
    <w:p w14:paraId="401947C9" w14:textId="77777777" w:rsidR="0023631F" w:rsidRPr="00B81F00" w:rsidRDefault="0023631F" w:rsidP="0023631F">
      <w:pPr>
        <w:jc w:val="center"/>
        <w:rPr>
          <w:rFonts w:ascii="Calibri" w:hAnsi="Calibri"/>
          <w:b/>
          <w:color w:val="000000"/>
        </w:rPr>
      </w:pPr>
      <w:r w:rsidRPr="00B81F00">
        <w:rPr>
          <w:rFonts w:ascii="Calibri" w:hAnsi="Calibri"/>
          <w:b/>
          <w:color w:val="000000"/>
        </w:rPr>
        <w:t>Hrvatske turističke zajednice</w:t>
      </w:r>
    </w:p>
    <w:p w14:paraId="24E3C74F" w14:textId="77777777" w:rsidR="0023631F" w:rsidRDefault="0023631F" w:rsidP="0023631F">
      <w:pPr>
        <w:jc w:val="center"/>
        <w:rPr>
          <w:rFonts w:asciiTheme="minorHAnsi" w:hAnsiTheme="minorHAnsi" w:cs="Tahoma"/>
          <w:sz w:val="28"/>
          <w:szCs w:val="28"/>
        </w:rPr>
      </w:pPr>
    </w:p>
    <w:p w14:paraId="5161DAA5" w14:textId="77777777" w:rsidR="0023631F" w:rsidRDefault="0023631F" w:rsidP="0023631F">
      <w:pPr>
        <w:jc w:val="center"/>
        <w:rPr>
          <w:rFonts w:asciiTheme="minorHAnsi" w:hAnsiTheme="minorHAnsi" w:cs="Tahoma"/>
          <w:sz w:val="28"/>
          <w:szCs w:val="28"/>
        </w:rPr>
      </w:pPr>
    </w:p>
    <w:p w14:paraId="320DC794" w14:textId="77777777" w:rsidR="0023631F" w:rsidRDefault="0023631F" w:rsidP="0023631F">
      <w:pPr>
        <w:jc w:val="center"/>
        <w:rPr>
          <w:rFonts w:asciiTheme="minorHAnsi" w:hAnsiTheme="minorHAnsi" w:cs="Tahoma"/>
          <w:sz w:val="28"/>
          <w:szCs w:val="28"/>
        </w:rPr>
      </w:pPr>
    </w:p>
    <w:p w14:paraId="55AE5839" w14:textId="77777777" w:rsidR="0023631F" w:rsidRDefault="0023631F" w:rsidP="0023631F">
      <w:pPr>
        <w:jc w:val="center"/>
        <w:rPr>
          <w:rFonts w:asciiTheme="minorHAnsi" w:hAnsiTheme="minorHAnsi" w:cs="Tahoma"/>
          <w:sz w:val="28"/>
          <w:szCs w:val="28"/>
        </w:rPr>
      </w:pPr>
    </w:p>
    <w:p w14:paraId="1C7B6C49" w14:textId="77777777" w:rsidR="0023631F" w:rsidRDefault="0023631F" w:rsidP="0023631F">
      <w:pPr>
        <w:jc w:val="center"/>
        <w:rPr>
          <w:rFonts w:asciiTheme="minorHAnsi" w:hAnsiTheme="minorHAnsi" w:cs="Tahoma"/>
          <w:sz w:val="28"/>
          <w:szCs w:val="28"/>
        </w:rPr>
      </w:pPr>
    </w:p>
    <w:p w14:paraId="45F5DD5F" w14:textId="77777777" w:rsidR="0023631F" w:rsidRDefault="0023631F" w:rsidP="0023631F">
      <w:pPr>
        <w:jc w:val="center"/>
        <w:rPr>
          <w:rFonts w:asciiTheme="minorHAnsi" w:hAnsiTheme="minorHAnsi" w:cs="Tahoma"/>
          <w:sz w:val="28"/>
          <w:szCs w:val="28"/>
        </w:rPr>
      </w:pPr>
    </w:p>
    <w:p w14:paraId="043A6FD7" w14:textId="77777777" w:rsidR="0023631F" w:rsidRDefault="0023631F" w:rsidP="0023631F">
      <w:pPr>
        <w:jc w:val="center"/>
        <w:rPr>
          <w:rFonts w:asciiTheme="minorHAnsi" w:hAnsiTheme="minorHAnsi" w:cs="Tahoma"/>
          <w:sz w:val="28"/>
          <w:szCs w:val="28"/>
        </w:rPr>
      </w:pPr>
    </w:p>
    <w:p w14:paraId="50E134EA" w14:textId="77777777" w:rsidR="0023631F" w:rsidRDefault="0023631F" w:rsidP="0023631F">
      <w:pPr>
        <w:jc w:val="center"/>
        <w:rPr>
          <w:rFonts w:asciiTheme="minorHAnsi" w:hAnsiTheme="minorHAnsi" w:cs="Tahoma"/>
          <w:sz w:val="28"/>
          <w:szCs w:val="28"/>
        </w:rPr>
      </w:pPr>
    </w:p>
    <w:p w14:paraId="32F6BF88" w14:textId="77777777" w:rsidR="001752D1" w:rsidRDefault="001752D1" w:rsidP="0023631F">
      <w:pPr>
        <w:jc w:val="center"/>
        <w:rPr>
          <w:rFonts w:asciiTheme="minorHAnsi" w:hAnsiTheme="minorHAnsi" w:cs="Tahoma"/>
          <w:sz w:val="28"/>
          <w:szCs w:val="28"/>
        </w:rPr>
      </w:pPr>
    </w:p>
    <w:p w14:paraId="4E9F60DF" w14:textId="77777777" w:rsidR="0023631F" w:rsidRDefault="0023631F" w:rsidP="0033287C">
      <w:pPr>
        <w:rPr>
          <w:rFonts w:asciiTheme="minorHAnsi" w:hAnsiTheme="minorHAnsi" w:cs="Tahoma"/>
          <w:sz w:val="28"/>
          <w:szCs w:val="28"/>
        </w:rPr>
      </w:pPr>
    </w:p>
    <w:p w14:paraId="5354278C" w14:textId="77777777" w:rsidR="0023631F" w:rsidRDefault="0023631F" w:rsidP="0023631F">
      <w:pPr>
        <w:jc w:val="center"/>
        <w:rPr>
          <w:rFonts w:asciiTheme="minorHAnsi" w:hAnsiTheme="minorHAnsi" w:cs="Tahoma"/>
          <w:sz w:val="28"/>
          <w:szCs w:val="28"/>
        </w:rPr>
      </w:pPr>
    </w:p>
    <w:p w14:paraId="061F1152" w14:textId="77777777" w:rsidR="0033287C" w:rsidRDefault="0033287C" w:rsidP="001752D1">
      <w:pPr>
        <w:rPr>
          <w:rFonts w:asciiTheme="minorHAnsi" w:hAnsiTheme="minorHAnsi" w:cs="Tahoma"/>
          <w:sz w:val="28"/>
          <w:szCs w:val="28"/>
        </w:rPr>
      </w:pPr>
    </w:p>
    <w:p w14:paraId="70E83B59" w14:textId="77777777" w:rsidR="0033287C" w:rsidRDefault="0033287C" w:rsidP="0023631F">
      <w:pPr>
        <w:jc w:val="center"/>
        <w:rPr>
          <w:rFonts w:asciiTheme="minorHAnsi" w:hAnsiTheme="minorHAnsi" w:cs="Tahoma"/>
          <w:sz w:val="28"/>
          <w:szCs w:val="28"/>
        </w:rPr>
      </w:pPr>
    </w:p>
    <w:p w14:paraId="0BDBA96B" w14:textId="77777777" w:rsidR="00F56147" w:rsidRDefault="00F56147" w:rsidP="00B81F00">
      <w:pPr>
        <w:jc w:val="center"/>
        <w:rPr>
          <w:rFonts w:asciiTheme="minorHAnsi" w:hAnsiTheme="minorHAnsi" w:cs="Tahoma"/>
          <w:sz w:val="22"/>
          <w:szCs w:val="22"/>
        </w:rPr>
      </w:pPr>
    </w:p>
    <w:p w14:paraId="04FF130A" w14:textId="0D5DEDE1" w:rsidR="00F56147" w:rsidRDefault="00F56147" w:rsidP="00B81F00">
      <w:pPr>
        <w:jc w:val="center"/>
        <w:rPr>
          <w:rFonts w:asciiTheme="minorHAnsi" w:hAnsiTheme="minorHAnsi" w:cs="Tahoma"/>
          <w:sz w:val="22"/>
          <w:szCs w:val="22"/>
        </w:rPr>
      </w:pPr>
    </w:p>
    <w:p w14:paraId="677B766D" w14:textId="067B1B74" w:rsidR="006701D7" w:rsidRDefault="006701D7" w:rsidP="00B81F00">
      <w:pPr>
        <w:jc w:val="center"/>
        <w:rPr>
          <w:rFonts w:asciiTheme="minorHAnsi" w:hAnsiTheme="minorHAnsi" w:cs="Tahoma"/>
          <w:sz w:val="22"/>
          <w:szCs w:val="22"/>
        </w:rPr>
      </w:pPr>
    </w:p>
    <w:p w14:paraId="3BD8DB2D" w14:textId="095D235E" w:rsidR="006701D7" w:rsidRDefault="006701D7" w:rsidP="00B81F00">
      <w:pPr>
        <w:jc w:val="center"/>
        <w:rPr>
          <w:rFonts w:asciiTheme="minorHAnsi" w:hAnsiTheme="minorHAnsi" w:cs="Tahoma"/>
          <w:sz w:val="22"/>
          <w:szCs w:val="22"/>
        </w:rPr>
      </w:pPr>
    </w:p>
    <w:p w14:paraId="552294B4" w14:textId="2AAFA924" w:rsidR="006701D7" w:rsidRDefault="006701D7" w:rsidP="00B81F00">
      <w:pPr>
        <w:jc w:val="center"/>
        <w:rPr>
          <w:rFonts w:asciiTheme="minorHAnsi" w:hAnsiTheme="minorHAnsi" w:cs="Tahoma"/>
          <w:sz w:val="22"/>
          <w:szCs w:val="22"/>
        </w:rPr>
      </w:pPr>
    </w:p>
    <w:p w14:paraId="2FF88533" w14:textId="77777777" w:rsidR="006701D7" w:rsidRDefault="006701D7" w:rsidP="00B81F00">
      <w:pPr>
        <w:jc w:val="center"/>
        <w:rPr>
          <w:rFonts w:asciiTheme="minorHAnsi" w:hAnsiTheme="minorHAnsi" w:cs="Tahoma"/>
          <w:sz w:val="22"/>
          <w:szCs w:val="22"/>
        </w:rPr>
      </w:pPr>
    </w:p>
    <w:p w14:paraId="0C6ACA86" w14:textId="4A9EB860" w:rsidR="0023631F" w:rsidRPr="001752D1" w:rsidRDefault="00C0542B" w:rsidP="00B81F00">
      <w:pPr>
        <w:jc w:val="center"/>
        <w:rPr>
          <w:rFonts w:asciiTheme="minorHAnsi" w:hAnsiTheme="minorHAnsi" w:cs="Tahoma"/>
          <w:sz w:val="22"/>
          <w:szCs w:val="22"/>
        </w:rPr>
      </w:pPr>
      <w:r w:rsidRPr="001752D1">
        <w:rPr>
          <w:rFonts w:asciiTheme="minorHAnsi" w:hAnsiTheme="minorHAnsi" w:cs="Tahoma"/>
          <w:sz w:val="22"/>
          <w:szCs w:val="22"/>
        </w:rPr>
        <w:t xml:space="preserve">U Zagrebu, </w:t>
      </w:r>
      <w:r w:rsidR="00FF32E0">
        <w:rPr>
          <w:rFonts w:asciiTheme="minorHAnsi" w:hAnsiTheme="minorHAnsi" w:cs="Tahoma"/>
          <w:sz w:val="22"/>
          <w:szCs w:val="22"/>
        </w:rPr>
        <w:t>06</w:t>
      </w:r>
      <w:r w:rsidR="0023631F" w:rsidRPr="001752D1">
        <w:rPr>
          <w:rFonts w:asciiTheme="minorHAnsi" w:hAnsiTheme="minorHAnsi" w:cs="Tahoma"/>
          <w:sz w:val="22"/>
          <w:szCs w:val="22"/>
        </w:rPr>
        <w:t>.</w:t>
      </w:r>
      <w:r w:rsidR="004B4F75">
        <w:rPr>
          <w:rFonts w:asciiTheme="minorHAnsi" w:hAnsiTheme="minorHAnsi" w:cs="Tahoma"/>
          <w:sz w:val="22"/>
          <w:szCs w:val="22"/>
        </w:rPr>
        <w:t>0</w:t>
      </w:r>
      <w:r w:rsidR="00FF32E0">
        <w:rPr>
          <w:rFonts w:asciiTheme="minorHAnsi" w:hAnsiTheme="minorHAnsi" w:cs="Tahoma"/>
          <w:sz w:val="22"/>
          <w:szCs w:val="22"/>
        </w:rPr>
        <w:t>2</w:t>
      </w:r>
      <w:r w:rsidR="0023631F" w:rsidRPr="001752D1">
        <w:rPr>
          <w:rFonts w:asciiTheme="minorHAnsi" w:hAnsiTheme="minorHAnsi" w:cs="Tahoma"/>
          <w:sz w:val="22"/>
          <w:szCs w:val="22"/>
        </w:rPr>
        <w:t>.201</w:t>
      </w:r>
      <w:r w:rsidR="004B4F75">
        <w:rPr>
          <w:rFonts w:asciiTheme="minorHAnsi" w:hAnsiTheme="minorHAnsi" w:cs="Tahoma"/>
          <w:sz w:val="22"/>
          <w:szCs w:val="22"/>
        </w:rPr>
        <w:t>9</w:t>
      </w:r>
      <w:r w:rsidR="0023631F" w:rsidRPr="001752D1">
        <w:rPr>
          <w:rFonts w:asciiTheme="minorHAnsi" w:hAnsiTheme="minorHAnsi" w:cs="Tahoma"/>
          <w:sz w:val="22"/>
          <w:szCs w:val="22"/>
        </w:rPr>
        <w:t>.</w:t>
      </w:r>
      <w:r w:rsidR="0033287C" w:rsidRPr="001752D1">
        <w:rPr>
          <w:rFonts w:asciiTheme="minorHAnsi" w:hAnsiTheme="minorHAnsi" w:cs="Tahoma"/>
          <w:sz w:val="22"/>
          <w:szCs w:val="22"/>
        </w:rPr>
        <w:t xml:space="preserve"> </w:t>
      </w:r>
      <w:r w:rsidR="0033287C" w:rsidRPr="001752D1">
        <w:rPr>
          <w:rFonts w:asciiTheme="minorHAnsi" w:hAnsiTheme="minorHAnsi" w:cs="Tahoma"/>
          <w:sz w:val="22"/>
          <w:szCs w:val="22"/>
        </w:rPr>
        <w:br w:type="page"/>
      </w:r>
    </w:p>
    <w:p w14:paraId="77E8323F" w14:textId="4D2B68D4" w:rsidR="0023631F" w:rsidRPr="007D353F" w:rsidRDefault="0023631F" w:rsidP="0023631F">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14:paraId="47CE2531" w14:textId="77777777" w:rsidR="00B81F00" w:rsidRPr="007D353F" w:rsidRDefault="00B81F00" w:rsidP="0023631F">
      <w:pPr>
        <w:jc w:val="both"/>
        <w:rPr>
          <w:rFonts w:asciiTheme="minorHAnsi" w:hAnsiTheme="minorHAnsi" w:cs="Tahoma"/>
          <w:b/>
          <w:sz w:val="22"/>
          <w:szCs w:val="22"/>
        </w:rPr>
      </w:pPr>
    </w:p>
    <w:p w14:paraId="0C677433" w14:textId="5E624CD9" w:rsidR="0023631F" w:rsidRDefault="0023631F" w:rsidP="0023631F">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sidR="007C31C1">
        <w:rPr>
          <w:rFonts w:asciiTheme="minorHAnsi" w:hAnsiTheme="minorHAnsi" w:cs="Tahoma"/>
          <w:b/>
          <w:sz w:val="22"/>
          <w:szCs w:val="22"/>
        </w:rPr>
        <w:t>STRATEŠKE KOMUNIKACIJE</w:t>
      </w:r>
    </w:p>
    <w:p w14:paraId="3DF752F0" w14:textId="26E274B8" w:rsidR="0027373A" w:rsidRPr="007D353F" w:rsidRDefault="0027373A" w:rsidP="0023631F">
      <w:pPr>
        <w:jc w:val="both"/>
        <w:rPr>
          <w:rFonts w:asciiTheme="minorHAnsi" w:hAnsiTheme="minorHAnsi" w:cs="Tahoma"/>
          <w:b/>
          <w:sz w:val="22"/>
          <w:szCs w:val="22"/>
        </w:rPr>
      </w:pPr>
      <w:r>
        <w:rPr>
          <w:rFonts w:asciiTheme="minorHAnsi" w:hAnsiTheme="minorHAnsi" w:cs="Tahoma"/>
          <w:sz w:val="22"/>
          <w:szCs w:val="22"/>
        </w:rPr>
        <w:t>Odjel za brand i produkciju</w:t>
      </w:r>
    </w:p>
    <w:p w14:paraId="77E17A0D" w14:textId="779F6B4B"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KONTAKT OSOBA: Lucija Župančić</w:t>
      </w:r>
      <w:r w:rsidR="0027373A">
        <w:rPr>
          <w:rFonts w:asciiTheme="minorHAnsi" w:hAnsiTheme="minorHAnsi" w:cs="Tahoma"/>
          <w:sz w:val="22"/>
          <w:szCs w:val="22"/>
        </w:rPr>
        <w:t xml:space="preserve">, </w:t>
      </w:r>
      <w:r w:rsidR="00DC59C5">
        <w:rPr>
          <w:rFonts w:asciiTheme="minorHAnsi" w:hAnsiTheme="minorHAnsi" w:cs="Tahoma"/>
          <w:sz w:val="22"/>
          <w:szCs w:val="22"/>
        </w:rPr>
        <w:t>lucija.zupancic@htz.hr</w:t>
      </w:r>
    </w:p>
    <w:p w14:paraId="249912EC" w14:textId="77777777" w:rsidR="0023631F" w:rsidRDefault="0023631F" w:rsidP="0023631F">
      <w:pPr>
        <w:jc w:val="both"/>
        <w:rPr>
          <w:rFonts w:asciiTheme="minorHAnsi" w:hAnsiTheme="minorHAnsi" w:cs="Tahoma"/>
          <w:i/>
          <w:sz w:val="22"/>
          <w:szCs w:val="22"/>
        </w:rPr>
      </w:pPr>
    </w:p>
    <w:p w14:paraId="1F77B25E" w14:textId="47D53D4F" w:rsidR="0023631F" w:rsidRDefault="0023631F" w:rsidP="0023631F">
      <w:pPr>
        <w:jc w:val="both"/>
        <w:rPr>
          <w:rFonts w:asciiTheme="minorHAnsi" w:hAnsiTheme="minorHAnsi" w:cs="Tahoma"/>
          <w:sz w:val="22"/>
          <w:szCs w:val="22"/>
        </w:rPr>
      </w:pPr>
      <w:r>
        <w:rPr>
          <w:rFonts w:asciiTheme="minorHAnsi" w:hAnsiTheme="minorHAnsi" w:cs="Tahoma"/>
          <w:sz w:val="22"/>
          <w:szCs w:val="22"/>
        </w:rPr>
        <w:t>Sva komunikacija prije predaje ponude,</w:t>
      </w:r>
      <w:r w:rsidR="0006586F">
        <w:rPr>
          <w:rFonts w:asciiTheme="minorHAnsi" w:hAnsiTheme="minorHAnsi" w:cs="Tahoma"/>
          <w:sz w:val="22"/>
          <w:szCs w:val="22"/>
        </w:rPr>
        <w:t xml:space="preserve"> </w:t>
      </w:r>
      <w:r>
        <w:rPr>
          <w:rFonts w:asciiTheme="minorHAnsi" w:hAnsiTheme="minorHAnsi" w:cs="Tahoma"/>
          <w:sz w:val="22"/>
          <w:szCs w:val="22"/>
        </w:rPr>
        <w:t>a vezana uz predmet nabave, obavlja se isključivo pisanim putem na naveden</w:t>
      </w:r>
      <w:r w:rsidR="00163A24">
        <w:rPr>
          <w:rFonts w:asciiTheme="minorHAnsi" w:hAnsiTheme="minorHAnsi" w:cs="Tahoma"/>
          <w:sz w:val="22"/>
          <w:szCs w:val="22"/>
        </w:rPr>
        <w:t>u</w:t>
      </w:r>
      <w:r>
        <w:rPr>
          <w:rFonts w:asciiTheme="minorHAnsi" w:hAnsiTheme="minorHAnsi" w:cs="Tahoma"/>
          <w:sz w:val="22"/>
          <w:szCs w:val="22"/>
        </w:rPr>
        <w:t xml:space="preserve"> e-mail </w:t>
      </w:r>
      <w:r w:rsidR="00163A24">
        <w:rPr>
          <w:rFonts w:asciiTheme="minorHAnsi" w:hAnsiTheme="minorHAnsi" w:cs="Tahoma"/>
          <w:sz w:val="22"/>
          <w:szCs w:val="22"/>
        </w:rPr>
        <w:t>adresu</w:t>
      </w:r>
      <w:r>
        <w:rPr>
          <w:rFonts w:asciiTheme="minorHAnsi" w:hAnsiTheme="minorHAnsi" w:cs="Tahoma"/>
          <w:sz w:val="22"/>
          <w:szCs w:val="22"/>
        </w:rPr>
        <w:t>.</w:t>
      </w:r>
    </w:p>
    <w:p w14:paraId="4E027054" w14:textId="77777777" w:rsidR="0023631F" w:rsidRDefault="0023631F" w:rsidP="0023631F">
      <w:pPr>
        <w:jc w:val="both"/>
        <w:rPr>
          <w:rFonts w:asciiTheme="minorHAnsi" w:hAnsiTheme="minorHAnsi" w:cs="Tahoma"/>
          <w:sz w:val="22"/>
          <w:szCs w:val="22"/>
        </w:rPr>
      </w:pPr>
    </w:p>
    <w:p w14:paraId="4E9C187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 xml:space="preserve">Predmet nabave </w:t>
      </w:r>
    </w:p>
    <w:p w14:paraId="5564424F" w14:textId="0E6F469F" w:rsidR="0023631F" w:rsidRDefault="0006586F" w:rsidP="0023631F">
      <w:pPr>
        <w:pStyle w:val="ListParagraph"/>
        <w:rPr>
          <w:rFonts w:ascii="Calibri" w:hAnsi="Calibri"/>
          <w:b/>
          <w:i/>
          <w:color w:val="000000"/>
          <w:sz w:val="22"/>
          <w:szCs w:val="22"/>
        </w:rPr>
      </w:pPr>
      <w:r>
        <w:rPr>
          <w:rFonts w:ascii="Calibri" w:hAnsi="Calibri"/>
          <w:color w:val="000000"/>
          <w:sz w:val="22"/>
          <w:szCs w:val="22"/>
        </w:rPr>
        <w:t xml:space="preserve">Produkcija </w:t>
      </w:r>
      <w:r w:rsidR="0023631F">
        <w:rPr>
          <w:rFonts w:ascii="Calibri" w:hAnsi="Calibri"/>
          <w:color w:val="000000"/>
          <w:sz w:val="22"/>
          <w:szCs w:val="22"/>
        </w:rPr>
        <w:t xml:space="preserve">materijala za </w:t>
      </w:r>
      <w:r w:rsidR="00163A24">
        <w:rPr>
          <w:rFonts w:ascii="Calibri" w:hAnsi="Calibri"/>
          <w:color w:val="000000"/>
          <w:sz w:val="22"/>
          <w:szCs w:val="22"/>
        </w:rPr>
        <w:t>marketinške aktivnosti</w:t>
      </w:r>
      <w:r w:rsidR="0023631F">
        <w:rPr>
          <w:rFonts w:ascii="Calibri" w:hAnsi="Calibri"/>
          <w:color w:val="000000"/>
          <w:sz w:val="22"/>
          <w:szCs w:val="22"/>
        </w:rPr>
        <w:t xml:space="preserve"> </w:t>
      </w:r>
      <w:r w:rsidR="0023631F" w:rsidRPr="00A51F7C">
        <w:rPr>
          <w:rFonts w:ascii="Calibri" w:hAnsi="Calibri"/>
          <w:color w:val="000000"/>
          <w:sz w:val="22"/>
          <w:szCs w:val="22"/>
        </w:rPr>
        <w:t>Hrvatske turističke zajednice</w:t>
      </w:r>
    </w:p>
    <w:p w14:paraId="0250B4CF" w14:textId="77777777" w:rsidR="00B41091" w:rsidRDefault="00B41091" w:rsidP="0023631F">
      <w:pPr>
        <w:pStyle w:val="ListParagraph"/>
        <w:rPr>
          <w:rFonts w:ascii="Calibri" w:hAnsi="Calibri"/>
          <w:b/>
          <w:i/>
          <w:color w:val="000000"/>
          <w:sz w:val="22"/>
          <w:szCs w:val="22"/>
        </w:rPr>
      </w:pPr>
    </w:p>
    <w:p w14:paraId="6D351016" w14:textId="3030A535" w:rsidR="00B41091" w:rsidRPr="00A5331F" w:rsidRDefault="00B41091" w:rsidP="00B41091">
      <w:pPr>
        <w:pStyle w:val="ListParagraph"/>
        <w:numPr>
          <w:ilvl w:val="0"/>
          <w:numId w:val="5"/>
        </w:numPr>
        <w:ind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w:t>
      </w:r>
    </w:p>
    <w:p w14:paraId="27B70040" w14:textId="77777777" w:rsidR="0023631F" w:rsidRPr="00204952" w:rsidRDefault="00B41091" w:rsidP="00B41091">
      <w:pPr>
        <w:pStyle w:val="ListParagraph"/>
        <w:jc w:val="both"/>
        <w:rPr>
          <w:rFonts w:asciiTheme="minorHAnsi" w:hAnsiTheme="minorHAnsi" w:cs="Tahoma"/>
          <w:sz w:val="22"/>
          <w:szCs w:val="22"/>
        </w:rPr>
      </w:pPr>
      <w:r w:rsidRPr="00204952">
        <w:rPr>
          <w:rFonts w:asciiTheme="minorHAnsi" w:hAnsiTheme="minorHAnsi" w:cs="Tahoma"/>
          <w:sz w:val="22"/>
          <w:szCs w:val="22"/>
        </w:rPr>
        <w:t>Potrebno je nuditi predmet nabave po grupama sukladno dokumentaciji za nadmetanje. Ponude se podnose za jednu ili više grupa predmeta nabave.</w:t>
      </w:r>
    </w:p>
    <w:p w14:paraId="4A759FA4" w14:textId="77777777" w:rsidR="00B81F00" w:rsidRDefault="00B81F00" w:rsidP="00B41091">
      <w:pPr>
        <w:pStyle w:val="ListParagraph"/>
        <w:jc w:val="both"/>
        <w:rPr>
          <w:rFonts w:asciiTheme="minorHAnsi" w:hAnsiTheme="minorHAnsi" w:cs="Tahoma"/>
          <w:i/>
          <w:sz w:val="22"/>
          <w:szCs w:val="22"/>
        </w:rPr>
      </w:pPr>
    </w:p>
    <w:p w14:paraId="6342F465" w14:textId="720BD332" w:rsidR="00E95C77" w:rsidRDefault="00E95C77" w:rsidP="00A51F7C">
      <w:pPr>
        <w:pStyle w:val="ListParagraph"/>
        <w:ind w:left="1416"/>
        <w:jc w:val="both"/>
        <w:rPr>
          <w:rFonts w:asciiTheme="minorHAnsi" w:hAnsiTheme="minorHAnsi" w:cs="Tahoma"/>
          <w:i/>
          <w:sz w:val="22"/>
          <w:szCs w:val="22"/>
        </w:rPr>
      </w:pPr>
      <w:r>
        <w:rPr>
          <w:rFonts w:asciiTheme="minorHAnsi" w:hAnsiTheme="minorHAnsi" w:cs="Tahoma"/>
          <w:i/>
          <w:sz w:val="22"/>
          <w:szCs w:val="22"/>
        </w:rPr>
        <w:t>1. grupa usluga obuhvaća izradu video</w:t>
      </w:r>
      <w:r w:rsidR="002C5ED6">
        <w:rPr>
          <w:rFonts w:asciiTheme="minorHAnsi" w:hAnsiTheme="minorHAnsi" w:cs="Tahoma"/>
          <w:i/>
          <w:sz w:val="22"/>
          <w:szCs w:val="22"/>
        </w:rPr>
        <w:t xml:space="preserve"> i audio</w:t>
      </w:r>
      <w:r>
        <w:rPr>
          <w:rFonts w:asciiTheme="minorHAnsi" w:hAnsiTheme="minorHAnsi" w:cs="Tahoma"/>
          <w:i/>
          <w:sz w:val="22"/>
          <w:szCs w:val="22"/>
        </w:rPr>
        <w:t xml:space="preserve"> </w:t>
      </w:r>
      <w:r w:rsidR="00163A24">
        <w:rPr>
          <w:rFonts w:asciiTheme="minorHAnsi" w:hAnsiTheme="minorHAnsi" w:cs="Tahoma"/>
          <w:i/>
          <w:sz w:val="22"/>
          <w:szCs w:val="22"/>
        </w:rPr>
        <w:t>te</w:t>
      </w:r>
      <w:r>
        <w:rPr>
          <w:rFonts w:asciiTheme="minorHAnsi" w:hAnsiTheme="minorHAnsi" w:cs="Tahoma"/>
          <w:i/>
          <w:sz w:val="22"/>
          <w:szCs w:val="22"/>
        </w:rPr>
        <w:t xml:space="preserve"> srodnog materijala</w:t>
      </w:r>
      <w:r w:rsidR="00F21D33">
        <w:rPr>
          <w:rFonts w:asciiTheme="minorHAnsi" w:hAnsiTheme="minorHAnsi" w:cs="Tahoma"/>
          <w:i/>
          <w:sz w:val="22"/>
          <w:szCs w:val="22"/>
        </w:rPr>
        <w:t xml:space="preserve"> </w:t>
      </w:r>
    </w:p>
    <w:p w14:paraId="17719992" w14:textId="77777777" w:rsidR="00D85B34" w:rsidRDefault="00D85B34" w:rsidP="00A51F7C">
      <w:pPr>
        <w:pStyle w:val="ListParagraph"/>
        <w:ind w:left="1416"/>
        <w:jc w:val="both"/>
        <w:rPr>
          <w:rFonts w:asciiTheme="minorHAnsi" w:hAnsiTheme="minorHAnsi" w:cs="Tahoma"/>
          <w:i/>
          <w:sz w:val="22"/>
          <w:szCs w:val="22"/>
        </w:rPr>
      </w:pPr>
    </w:p>
    <w:p w14:paraId="1AA6A062" w14:textId="5E33AAE5" w:rsidR="00E95C77" w:rsidRDefault="00E95C77" w:rsidP="00A51F7C">
      <w:pPr>
        <w:pStyle w:val="ListParagraph"/>
        <w:ind w:left="1416"/>
        <w:jc w:val="both"/>
        <w:rPr>
          <w:rFonts w:asciiTheme="minorHAnsi" w:hAnsiTheme="minorHAnsi" w:cs="Tahoma"/>
          <w:i/>
          <w:sz w:val="22"/>
          <w:szCs w:val="22"/>
        </w:rPr>
      </w:pPr>
      <w:r>
        <w:rPr>
          <w:rFonts w:asciiTheme="minorHAnsi" w:hAnsiTheme="minorHAnsi" w:cs="Tahoma"/>
          <w:i/>
          <w:sz w:val="22"/>
          <w:szCs w:val="22"/>
        </w:rPr>
        <w:t>2. grupa usluga obuhvaća izradu tiskanog i srodnog materijala</w:t>
      </w:r>
      <w:r w:rsidR="00F21D33">
        <w:rPr>
          <w:rFonts w:asciiTheme="minorHAnsi" w:hAnsiTheme="minorHAnsi" w:cs="Tahoma"/>
          <w:i/>
          <w:sz w:val="22"/>
          <w:szCs w:val="22"/>
        </w:rPr>
        <w:t xml:space="preserve"> </w:t>
      </w:r>
    </w:p>
    <w:p w14:paraId="7C1D2CCF" w14:textId="77777777" w:rsidR="00D85B34" w:rsidRDefault="00D85B34" w:rsidP="00A51F7C">
      <w:pPr>
        <w:pStyle w:val="ListParagraph"/>
        <w:ind w:left="1416"/>
        <w:jc w:val="both"/>
        <w:rPr>
          <w:rFonts w:asciiTheme="minorHAnsi" w:hAnsiTheme="minorHAnsi" w:cs="Tahoma"/>
          <w:i/>
          <w:sz w:val="22"/>
          <w:szCs w:val="22"/>
        </w:rPr>
      </w:pPr>
    </w:p>
    <w:p w14:paraId="58182BDF" w14:textId="7F30041B" w:rsidR="00E95C77" w:rsidRDefault="00E95C77" w:rsidP="00A51F7C">
      <w:pPr>
        <w:pStyle w:val="ListParagraph"/>
        <w:ind w:left="1416"/>
        <w:jc w:val="both"/>
        <w:rPr>
          <w:rFonts w:asciiTheme="minorHAnsi" w:hAnsiTheme="minorHAnsi" w:cs="Tahoma"/>
          <w:i/>
          <w:sz w:val="22"/>
          <w:szCs w:val="22"/>
        </w:rPr>
      </w:pPr>
      <w:r>
        <w:rPr>
          <w:rFonts w:asciiTheme="minorHAnsi" w:hAnsiTheme="minorHAnsi" w:cs="Tahoma"/>
          <w:i/>
          <w:sz w:val="22"/>
          <w:szCs w:val="22"/>
        </w:rPr>
        <w:t>3. grupa usluga obuhvaća izradu</w:t>
      </w:r>
      <w:r w:rsidR="00D85B34">
        <w:rPr>
          <w:rFonts w:asciiTheme="minorHAnsi" w:hAnsiTheme="minorHAnsi" w:cs="Tahoma"/>
          <w:i/>
          <w:sz w:val="22"/>
          <w:szCs w:val="22"/>
        </w:rPr>
        <w:t xml:space="preserve"> digitalnog </w:t>
      </w:r>
      <w:r w:rsidR="00D85B34" w:rsidRPr="00D56908">
        <w:rPr>
          <w:rFonts w:asciiTheme="minorHAnsi" w:hAnsiTheme="minorHAnsi" w:cs="Tahoma"/>
          <w:i/>
          <w:sz w:val="22"/>
          <w:szCs w:val="22"/>
        </w:rPr>
        <w:t>materijala</w:t>
      </w:r>
      <w:r w:rsidR="00F21D33" w:rsidRPr="00D56908">
        <w:rPr>
          <w:rFonts w:asciiTheme="minorHAnsi" w:hAnsiTheme="minorHAnsi" w:cs="Tahoma"/>
          <w:i/>
          <w:sz w:val="22"/>
          <w:szCs w:val="22"/>
        </w:rPr>
        <w:t>.</w:t>
      </w:r>
    </w:p>
    <w:p w14:paraId="214B2292" w14:textId="77777777" w:rsidR="00D85B34" w:rsidRDefault="00D85B34" w:rsidP="00B41091">
      <w:pPr>
        <w:pStyle w:val="ListParagraph"/>
        <w:jc w:val="both"/>
        <w:rPr>
          <w:rFonts w:asciiTheme="minorHAnsi" w:hAnsiTheme="minorHAnsi" w:cs="Tahoma"/>
          <w:i/>
          <w:sz w:val="22"/>
          <w:szCs w:val="22"/>
        </w:rPr>
      </w:pPr>
    </w:p>
    <w:p w14:paraId="32916327" w14:textId="521A31DF" w:rsidR="0006586F" w:rsidRPr="00DC59C5" w:rsidRDefault="0006586F" w:rsidP="005C0F83">
      <w:pPr>
        <w:pStyle w:val="ListParagraph"/>
        <w:jc w:val="both"/>
        <w:rPr>
          <w:rFonts w:asciiTheme="minorHAnsi" w:hAnsiTheme="minorHAnsi" w:cs="Tahoma"/>
          <w:b/>
          <w:i/>
          <w:sz w:val="22"/>
          <w:szCs w:val="22"/>
        </w:rPr>
      </w:pPr>
      <w:r w:rsidRPr="00DC59C5">
        <w:rPr>
          <w:rFonts w:asciiTheme="minorHAnsi" w:hAnsiTheme="minorHAnsi" w:cs="Tahoma"/>
          <w:b/>
          <w:i/>
          <w:sz w:val="22"/>
          <w:szCs w:val="22"/>
        </w:rPr>
        <w:t>Ponuditelj može ponuditi ponudu za jednu ili više predmeta nabave</w:t>
      </w:r>
      <w:r w:rsidR="006701D7">
        <w:rPr>
          <w:rFonts w:asciiTheme="minorHAnsi" w:hAnsiTheme="minorHAnsi" w:cs="Tahoma"/>
          <w:b/>
          <w:i/>
          <w:sz w:val="22"/>
          <w:szCs w:val="22"/>
        </w:rPr>
        <w:t xml:space="preserve"> na način da ispuni pojedini dio ili cijeli troškovnik (PRILOG 1.)</w:t>
      </w:r>
    </w:p>
    <w:p w14:paraId="7D165BE8" w14:textId="77777777" w:rsidR="000813A2" w:rsidRDefault="000813A2" w:rsidP="00B41091">
      <w:pPr>
        <w:pStyle w:val="ListParagraph"/>
        <w:jc w:val="both"/>
        <w:rPr>
          <w:rFonts w:asciiTheme="minorHAnsi" w:hAnsiTheme="minorHAnsi" w:cs="Tahoma"/>
          <w:i/>
          <w:sz w:val="22"/>
          <w:szCs w:val="22"/>
        </w:rPr>
      </w:pPr>
    </w:p>
    <w:p w14:paraId="4484A6F9" w14:textId="77777777" w:rsidR="00E95C77" w:rsidRPr="00E17C78" w:rsidRDefault="00E95C77" w:rsidP="00E17C78">
      <w:pPr>
        <w:jc w:val="both"/>
        <w:rPr>
          <w:rFonts w:asciiTheme="minorHAnsi" w:hAnsiTheme="minorHAnsi" w:cs="Tahoma"/>
          <w:sz w:val="22"/>
          <w:szCs w:val="22"/>
        </w:rPr>
      </w:pPr>
    </w:p>
    <w:p w14:paraId="1E846345" w14:textId="1C73AC0D" w:rsidR="0023631F" w:rsidRPr="00360BF7" w:rsidRDefault="0023631F" w:rsidP="0023631F">
      <w:pPr>
        <w:pStyle w:val="ListParagraph"/>
        <w:numPr>
          <w:ilvl w:val="0"/>
          <w:numId w:val="1"/>
        </w:numPr>
        <w:jc w:val="both"/>
        <w:rPr>
          <w:rFonts w:asciiTheme="minorHAnsi" w:hAnsiTheme="minorHAnsi" w:cs="Tahoma"/>
          <w:i/>
          <w:sz w:val="22"/>
          <w:szCs w:val="22"/>
        </w:rPr>
      </w:pPr>
      <w:r w:rsidRPr="004D2FE0">
        <w:rPr>
          <w:rFonts w:asciiTheme="minorHAnsi" w:hAnsiTheme="minorHAnsi" w:cs="Tahoma"/>
          <w:b/>
          <w:sz w:val="22"/>
          <w:szCs w:val="22"/>
        </w:rPr>
        <w:t xml:space="preserve">Obvezni sadržaj potrebne dokumentacije </w:t>
      </w:r>
    </w:p>
    <w:p w14:paraId="74BA314E" w14:textId="77777777" w:rsidR="00563BD0" w:rsidRPr="001F21F8" w:rsidRDefault="00563BD0" w:rsidP="00563BD0">
      <w:pPr>
        <w:pStyle w:val="ListParagraph"/>
        <w:numPr>
          <w:ilvl w:val="0"/>
          <w:numId w:val="18"/>
        </w:numPr>
        <w:tabs>
          <w:tab w:val="left" w:pos="540"/>
        </w:tabs>
        <w:ind w:left="1068"/>
        <w:jc w:val="both"/>
        <w:rPr>
          <w:rFonts w:ascii="Calibri" w:hAnsi="Calibri" w:cs="Tahoma"/>
          <w:sz w:val="22"/>
          <w:szCs w:val="22"/>
        </w:rPr>
      </w:pPr>
      <w:r w:rsidRPr="001F21F8">
        <w:rPr>
          <w:rFonts w:ascii="Calibri" w:hAnsi="Calibri" w:cs="Tahoma"/>
          <w:sz w:val="22"/>
          <w:szCs w:val="22"/>
        </w:rPr>
        <w:t>Popis svih sastavnih dijelova i/ili priloga ponude</w:t>
      </w:r>
    </w:p>
    <w:p w14:paraId="48AB080D" w14:textId="0A45FA46" w:rsidR="00563BD0" w:rsidRPr="004D2FE0" w:rsidRDefault="007C31C1" w:rsidP="00563BD0">
      <w:pPr>
        <w:pStyle w:val="Default"/>
        <w:numPr>
          <w:ilvl w:val="0"/>
          <w:numId w:val="15"/>
        </w:numPr>
        <w:rPr>
          <w:color w:val="auto"/>
          <w:sz w:val="22"/>
          <w:szCs w:val="22"/>
        </w:rPr>
      </w:pPr>
      <w:r>
        <w:rPr>
          <w:color w:val="auto"/>
          <w:sz w:val="22"/>
          <w:szCs w:val="22"/>
        </w:rPr>
        <w:t>Ispunjavanje</w:t>
      </w:r>
      <w:r w:rsidR="00563BD0">
        <w:rPr>
          <w:color w:val="auto"/>
          <w:sz w:val="22"/>
          <w:szCs w:val="22"/>
        </w:rPr>
        <w:t xml:space="preserve"> svih</w:t>
      </w:r>
      <w:r w:rsidR="00563BD0" w:rsidRPr="004D2FE0">
        <w:rPr>
          <w:color w:val="auto"/>
          <w:sz w:val="22"/>
          <w:szCs w:val="22"/>
        </w:rPr>
        <w:t xml:space="preserve"> obrazac</w:t>
      </w:r>
      <w:r w:rsidR="00563BD0">
        <w:rPr>
          <w:color w:val="auto"/>
          <w:sz w:val="22"/>
          <w:szCs w:val="22"/>
        </w:rPr>
        <w:t xml:space="preserve">a Dokumentacije za dostavu ponuda </w:t>
      </w:r>
      <w:r w:rsidR="00563BD0" w:rsidRPr="004D2FE0">
        <w:rPr>
          <w:color w:val="auto"/>
          <w:sz w:val="22"/>
          <w:szCs w:val="22"/>
        </w:rPr>
        <w:t xml:space="preserve">(PRILOG </w:t>
      </w:r>
      <w:r w:rsidR="00563BD0">
        <w:rPr>
          <w:color w:val="auto"/>
          <w:sz w:val="22"/>
          <w:szCs w:val="22"/>
        </w:rPr>
        <w:t>1</w:t>
      </w:r>
      <w:r w:rsidR="00563BD0" w:rsidRPr="004D2FE0">
        <w:rPr>
          <w:color w:val="auto"/>
          <w:sz w:val="22"/>
          <w:szCs w:val="22"/>
        </w:rPr>
        <w:t>.</w:t>
      </w:r>
      <w:r w:rsidR="00563BD0">
        <w:rPr>
          <w:color w:val="auto"/>
          <w:sz w:val="22"/>
          <w:szCs w:val="22"/>
        </w:rPr>
        <w:t>, 2., 3. i 4.</w:t>
      </w:r>
      <w:r w:rsidR="00563BD0" w:rsidRPr="004D2FE0">
        <w:rPr>
          <w:color w:val="auto"/>
          <w:sz w:val="22"/>
          <w:szCs w:val="22"/>
        </w:rPr>
        <w:t>)</w:t>
      </w:r>
    </w:p>
    <w:p w14:paraId="49BE57AA" w14:textId="7A8293B7" w:rsidR="00E460BA" w:rsidRPr="004D2FE0" w:rsidRDefault="00E460BA" w:rsidP="006701D7">
      <w:pPr>
        <w:pStyle w:val="Default"/>
        <w:numPr>
          <w:ilvl w:val="0"/>
          <w:numId w:val="15"/>
        </w:numPr>
        <w:rPr>
          <w:color w:val="auto"/>
          <w:sz w:val="22"/>
          <w:szCs w:val="22"/>
        </w:rPr>
      </w:pPr>
      <w:r>
        <w:rPr>
          <w:color w:val="auto"/>
          <w:sz w:val="22"/>
          <w:szCs w:val="22"/>
        </w:rPr>
        <w:t>Priložene sve dokaze sposobnosti  iz točke 4. Dokumentacije poziva za dostavu ponuda</w:t>
      </w:r>
    </w:p>
    <w:p w14:paraId="4C3A2570" w14:textId="55048CC2" w:rsidR="000F24D2" w:rsidRPr="004D2FE0" w:rsidRDefault="000F24D2" w:rsidP="00563BD0">
      <w:pPr>
        <w:pStyle w:val="Default"/>
        <w:ind w:left="1068"/>
        <w:rPr>
          <w:rFonts w:asciiTheme="minorHAnsi" w:hAnsiTheme="minorHAnsi" w:cs="Tahoma"/>
          <w:color w:val="auto"/>
          <w:sz w:val="22"/>
          <w:szCs w:val="22"/>
        </w:rPr>
      </w:pPr>
      <w:r w:rsidRPr="004D2FE0">
        <w:rPr>
          <w:rFonts w:asciiTheme="minorHAnsi" w:hAnsiTheme="minorHAnsi" w:cs="Tahoma"/>
          <w:color w:val="auto"/>
          <w:sz w:val="22"/>
          <w:szCs w:val="22"/>
        </w:rPr>
        <w:t>reference</w:t>
      </w:r>
      <w:r w:rsidR="00DC59C5" w:rsidRPr="004D2FE0">
        <w:rPr>
          <w:rFonts w:asciiTheme="minorHAnsi" w:hAnsiTheme="minorHAnsi" w:cs="Tahoma"/>
          <w:color w:val="auto"/>
          <w:sz w:val="22"/>
          <w:szCs w:val="22"/>
        </w:rPr>
        <w:t xml:space="preserve"> </w:t>
      </w:r>
    </w:p>
    <w:p w14:paraId="2A98D67B" w14:textId="4468E4A8" w:rsidR="004D2FE0" w:rsidRPr="004D2FE0" w:rsidRDefault="004D2FE0" w:rsidP="004D2FE0">
      <w:pPr>
        <w:pStyle w:val="Default"/>
        <w:rPr>
          <w:rFonts w:asciiTheme="minorHAnsi" w:hAnsiTheme="minorHAnsi" w:cs="Tahoma"/>
          <w:color w:val="auto"/>
          <w:sz w:val="22"/>
          <w:szCs w:val="22"/>
        </w:rPr>
      </w:pPr>
    </w:p>
    <w:p w14:paraId="0718CED0" w14:textId="11B9771D" w:rsidR="004D2FE0" w:rsidRPr="004D2FE0" w:rsidRDefault="004D2FE0" w:rsidP="004D2FE0">
      <w:pPr>
        <w:pStyle w:val="Default"/>
        <w:ind w:left="708"/>
        <w:rPr>
          <w:rFonts w:asciiTheme="minorHAnsi" w:hAnsiTheme="minorHAnsi" w:cs="Tahoma"/>
          <w:i/>
          <w:color w:val="auto"/>
          <w:sz w:val="22"/>
          <w:szCs w:val="22"/>
        </w:rPr>
      </w:pPr>
      <w:r w:rsidRPr="004D2FE0">
        <w:rPr>
          <w:rFonts w:asciiTheme="minorHAnsi" w:hAnsiTheme="minorHAnsi" w:cs="Tahoma"/>
          <w:i/>
          <w:color w:val="auto"/>
          <w:sz w:val="22"/>
          <w:szCs w:val="22"/>
        </w:rPr>
        <w:t>NAPOMENA</w:t>
      </w:r>
    </w:p>
    <w:p w14:paraId="31CAD9F2" w14:textId="01857E0C" w:rsidR="008F0E75" w:rsidRPr="00290ADD" w:rsidRDefault="008F0E75" w:rsidP="006701D7">
      <w:pPr>
        <w:pStyle w:val="Default"/>
        <w:numPr>
          <w:ilvl w:val="0"/>
          <w:numId w:val="15"/>
        </w:numPr>
        <w:rPr>
          <w:color w:val="auto"/>
          <w:sz w:val="22"/>
          <w:szCs w:val="22"/>
        </w:rPr>
      </w:pPr>
      <w:r w:rsidRPr="004D2FE0">
        <w:rPr>
          <w:color w:val="auto"/>
          <w:sz w:val="22"/>
          <w:szCs w:val="22"/>
        </w:rPr>
        <w:t>Ponuda mora biti uvezena jamstvenikom</w:t>
      </w:r>
      <w:r w:rsidR="00290ADD">
        <w:rPr>
          <w:color w:val="auto"/>
          <w:sz w:val="22"/>
          <w:szCs w:val="22"/>
        </w:rPr>
        <w:t xml:space="preserve">, </w:t>
      </w:r>
      <w:r w:rsidR="00290ADD" w:rsidRPr="00290ADD">
        <w:rPr>
          <w:rFonts w:asciiTheme="minorHAnsi" w:hAnsiTheme="minorHAnsi" w:cs="Tahoma"/>
          <w:sz w:val="22"/>
          <w:szCs w:val="22"/>
        </w:rPr>
        <w:t>s pečatom na poleđini.</w:t>
      </w:r>
    </w:p>
    <w:p w14:paraId="7941557E" w14:textId="45695D95" w:rsidR="00290ADD" w:rsidRPr="00290ADD" w:rsidRDefault="00290ADD" w:rsidP="006701D7">
      <w:pPr>
        <w:pStyle w:val="Default"/>
        <w:numPr>
          <w:ilvl w:val="0"/>
          <w:numId w:val="15"/>
        </w:numPr>
        <w:rPr>
          <w:color w:val="auto"/>
          <w:sz w:val="22"/>
          <w:szCs w:val="22"/>
        </w:rPr>
      </w:pPr>
      <w:r w:rsidRPr="00290ADD">
        <w:rPr>
          <w:rFonts w:asciiTheme="minorHAnsi" w:hAnsiTheme="minorHAnsi" w:cs="Tahoma"/>
          <w:sz w:val="22"/>
          <w:szCs w:val="22"/>
        </w:rPr>
        <w:t>Propisani tekst dokumentacije za nadmetanje ne smije se mijenjati i nadopunjavati</w:t>
      </w:r>
    </w:p>
    <w:p w14:paraId="5B74E07D" w14:textId="77777777" w:rsidR="00290ADD" w:rsidRPr="00290ADD" w:rsidRDefault="00290ADD" w:rsidP="00290ADD">
      <w:pPr>
        <w:pStyle w:val="ListParagraph"/>
        <w:numPr>
          <w:ilvl w:val="0"/>
          <w:numId w:val="15"/>
        </w:numPr>
        <w:tabs>
          <w:tab w:val="left" w:pos="540"/>
        </w:tabs>
        <w:jc w:val="both"/>
        <w:rPr>
          <w:rFonts w:asciiTheme="minorHAnsi" w:hAnsiTheme="minorHAnsi" w:cs="Tahoma"/>
          <w:sz w:val="22"/>
          <w:szCs w:val="22"/>
        </w:rPr>
      </w:pPr>
      <w:r w:rsidRPr="00290ADD">
        <w:rPr>
          <w:rFonts w:asciiTheme="minorHAnsi" w:hAnsiTheme="minorHAnsi" w:cs="Tahoma"/>
          <w:sz w:val="22"/>
          <w:szCs w:val="22"/>
        </w:rPr>
        <w:t>Sve stranice ponude označavaju se rednim brojem stranice kroz ukupan broj stranica ponude ili ukupan broj stranica ponude kroz redni broj stranice.</w:t>
      </w:r>
    </w:p>
    <w:p w14:paraId="7637F312" w14:textId="73187566" w:rsidR="00290ADD" w:rsidRPr="00290ADD" w:rsidRDefault="00290ADD" w:rsidP="00D5575A">
      <w:pPr>
        <w:pStyle w:val="ListParagraph"/>
        <w:numPr>
          <w:ilvl w:val="0"/>
          <w:numId w:val="15"/>
        </w:numPr>
        <w:tabs>
          <w:tab w:val="left" w:pos="540"/>
        </w:tabs>
        <w:jc w:val="both"/>
        <w:rPr>
          <w:sz w:val="22"/>
          <w:szCs w:val="22"/>
        </w:rPr>
      </w:pPr>
      <w:r w:rsidRPr="00290ADD">
        <w:rPr>
          <w:rFonts w:asciiTheme="minorHAnsi" w:hAnsiTheme="minorHAnsi" w:cs="Tahoma"/>
          <w:sz w:val="22"/>
          <w:szCs w:val="22"/>
        </w:rPr>
        <w:t>Ispravci u ponudi moraju biti izrađeni na način da su vidljivi ili dokazivi. Ispravci moraju uz navod datuma biti potvrđeni pravovaljanim potpisom i pečatom ovlaštene osobe gospodarskog subjekta.</w:t>
      </w:r>
    </w:p>
    <w:p w14:paraId="779974B6" w14:textId="77777777" w:rsidR="0023631F" w:rsidRPr="00375A93" w:rsidRDefault="0023631F" w:rsidP="00375A93">
      <w:pPr>
        <w:jc w:val="both"/>
        <w:rPr>
          <w:rFonts w:asciiTheme="minorHAnsi" w:hAnsiTheme="minorHAnsi" w:cs="Tahoma"/>
          <w:i/>
          <w:sz w:val="22"/>
          <w:szCs w:val="22"/>
        </w:rPr>
      </w:pPr>
    </w:p>
    <w:p w14:paraId="6CC614E2" w14:textId="29F1B2D3" w:rsidR="00DC59C5" w:rsidRPr="00DC59C5" w:rsidRDefault="00DC59C5" w:rsidP="00DC59C5">
      <w:pPr>
        <w:pStyle w:val="ListParagraph"/>
        <w:numPr>
          <w:ilvl w:val="0"/>
          <w:numId w:val="1"/>
        </w:numPr>
        <w:jc w:val="both"/>
        <w:rPr>
          <w:rFonts w:asciiTheme="minorHAnsi" w:hAnsiTheme="minorHAnsi" w:cs="Tahoma"/>
          <w:b/>
          <w:sz w:val="22"/>
          <w:szCs w:val="22"/>
        </w:rPr>
      </w:pPr>
      <w:r w:rsidRPr="00DC59C5">
        <w:rPr>
          <w:rFonts w:asciiTheme="minorHAnsi" w:hAnsiTheme="minorHAnsi" w:cs="Tahoma"/>
          <w:b/>
          <w:sz w:val="22"/>
          <w:szCs w:val="22"/>
        </w:rPr>
        <w:t xml:space="preserve">Podaci o dokazima sposobnosti </w:t>
      </w:r>
    </w:p>
    <w:p w14:paraId="061C0E3A" w14:textId="77777777" w:rsidR="00DC59C5" w:rsidRPr="001A4EBF" w:rsidRDefault="00DC59C5" w:rsidP="00DC59C5">
      <w:pPr>
        <w:ind w:left="720"/>
        <w:jc w:val="both"/>
        <w:outlineLvl w:val="1"/>
        <w:rPr>
          <w:rFonts w:asciiTheme="minorHAnsi" w:hAnsiTheme="minorHAnsi" w:cs="Tahoma"/>
          <w:b/>
          <w:bCs/>
          <w:sz w:val="22"/>
          <w:szCs w:val="22"/>
        </w:rPr>
      </w:pPr>
      <w:bookmarkStart w:id="0" w:name="_Toc349077091"/>
      <w:bookmarkStart w:id="1" w:name="_Toc356474077"/>
      <w:bookmarkStart w:id="2" w:name="_Toc358969442"/>
      <w:bookmarkStart w:id="3" w:name="_Hlk536006652"/>
      <w:r w:rsidRPr="001A4EBF">
        <w:rPr>
          <w:rFonts w:asciiTheme="minorHAnsi" w:hAnsiTheme="minorHAnsi" w:cs="Tahoma"/>
          <w:b/>
          <w:bCs/>
          <w:sz w:val="22"/>
          <w:szCs w:val="22"/>
        </w:rPr>
        <w:t>A. Dokaz pravne i poslovne sposobnosti</w:t>
      </w:r>
      <w:bookmarkEnd w:id="0"/>
      <w:bookmarkEnd w:id="1"/>
      <w:bookmarkEnd w:id="2"/>
      <w:r w:rsidRPr="001A4EBF">
        <w:rPr>
          <w:rFonts w:asciiTheme="minorHAnsi" w:hAnsiTheme="minorHAnsi" w:cs="Tahoma"/>
          <w:b/>
          <w:bCs/>
          <w:sz w:val="22"/>
          <w:szCs w:val="22"/>
        </w:rPr>
        <w:t xml:space="preserve"> </w:t>
      </w:r>
    </w:p>
    <w:p w14:paraId="7D5A7EBD" w14:textId="77777777" w:rsidR="00DC59C5" w:rsidRPr="00AA01B6" w:rsidRDefault="00DC59C5" w:rsidP="00DC59C5">
      <w:pPr>
        <w:pStyle w:val="ListParagraph"/>
        <w:numPr>
          <w:ilvl w:val="0"/>
          <w:numId w:val="3"/>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14:paraId="13BD174B" w14:textId="77777777" w:rsidR="00DC59C5" w:rsidRPr="00AA01B6" w:rsidRDefault="00DC59C5" w:rsidP="00DC59C5">
      <w:pPr>
        <w:pStyle w:val="ListParagraph"/>
        <w:numPr>
          <w:ilvl w:val="0"/>
          <w:numId w:val="3"/>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14:paraId="42CA4B6E" w14:textId="0B2BCAA6" w:rsidR="00DC59C5" w:rsidRPr="00211F79" w:rsidRDefault="00DC59C5" w:rsidP="00FB7782">
      <w:pPr>
        <w:pStyle w:val="ListParagraph"/>
        <w:numPr>
          <w:ilvl w:val="0"/>
          <w:numId w:val="3"/>
        </w:numPr>
        <w:ind w:left="1068"/>
        <w:contextualSpacing w:val="0"/>
        <w:jc w:val="both"/>
        <w:rPr>
          <w:rFonts w:asciiTheme="minorHAnsi" w:hAnsiTheme="minorHAnsi" w:cs="Tahoma"/>
          <w:b/>
          <w:bCs/>
          <w:i/>
          <w:sz w:val="22"/>
          <w:szCs w:val="22"/>
        </w:rPr>
      </w:pPr>
      <w:r w:rsidRPr="005D7865">
        <w:rPr>
          <w:rFonts w:asciiTheme="minorHAnsi" w:hAnsiTheme="minorHAnsi" w:cs="Tahoma"/>
          <w:b/>
          <w:bCs/>
          <w:i/>
          <w:sz w:val="22"/>
          <w:szCs w:val="22"/>
        </w:rPr>
        <w:t xml:space="preserve">Vrijednosni pokazatelj dokaza sposobnosti: </w:t>
      </w:r>
      <w:r w:rsidRPr="005D7865">
        <w:rPr>
          <w:rFonts w:asciiTheme="minorHAnsi" w:hAnsiTheme="minorHAnsi" w:cs="Tahoma"/>
          <w:bCs/>
          <w:i/>
          <w:sz w:val="22"/>
          <w:szCs w:val="22"/>
        </w:rPr>
        <w:t>ponuditelj mora izvodom iz odgovarajućeg registra dokazati da je registriran za obavljanje poslova, odnosno djelatnosti koja je predmet nabave.</w:t>
      </w:r>
      <w:bookmarkStart w:id="4" w:name="_Toc358969443"/>
    </w:p>
    <w:p w14:paraId="2A09F3FC" w14:textId="77777777" w:rsidR="00211F79" w:rsidRPr="005D7865" w:rsidRDefault="00211F79" w:rsidP="00211F79">
      <w:pPr>
        <w:pStyle w:val="ListParagraph"/>
        <w:ind w:left="1068"/>
        <w:contextualSpacing w:val="0"/>
        <w:jc w:val="both"/>
        <w:rPr>
          <w:rFonts w:asciiTheme="minorHAnsi" w:hAnsiTheme="minorHAnsi" w:cs="Tahoma"/>
          <w:b/>
          <w:bCs/>
          <w:i/>
          <w:sz w:val="22"/>
          <w:szCs w:val="22"/>
        </w:rPr>
      </w:pPr>
    </w:p>
    <w:p w14:paraId="65BC9F70" w14:textId="77777777" w:rsidR="00DC59C5" w:rsidRDefault="00DC59C5" w:rsidP="00DC59C5">
      <w:pPr>
        <w:jc w:val="both"/>
        <w:rPr>
          <w:rFonts w:asciiTheme="minorHAnsi" w:hAnsiTheme="minorHAnsi" w:cs="Tahoma"/>
          <w:b/>
          <w:bCs/>
          <w:i/>
          <w:sz w:val="22"/>
          <w:szCs w:val="22"/>
        </w:rPr>
      </w:pPr>
    </w:p>
    <w:p w14:paraId="103D7BC9" w14:textId="77777777" w:rsidR="00DC59C5" w:rsidRPr="001A4EBF" w:rsidRDefault="00DC59C5" w:rsidP="00DC59C5">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lastRenderedPageBreak/>
        <w:t>B. Dokaz o nekažnjavanju:</w:t>
      </w:r>
      <w:bookmarkEnd w:id="4"/>
    </w:p>
    <w:p w14:paraId="21C2774F" w14:textId="7D2A5048" w:rsidR="00DC59C5" w:rsidRPr="00AA01B6" w:rsidRDefault="00DC59C5" w:rsidP="00DC59C5">
      <w:pPr>
        <w:pStyle w:val="ListParagraph"/>
        <w:numPr>
          <w:ilvl w:val="0"/>
          <w:numId w:val="4"/>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xml:space="preserve">: Izjava s potpisom kojom natjecatelj dokazuje (PRILOG </w:t>
      </w:r>
      <w:r w:rsidR="0027373A">
        <w:rPr>
          <w:rFonts w:asciiTheme="minorHAnsi" w:hAnsiTheme="minorHAnsi" w:cs="Tahoma"/>
          <w:i/>
          <w:sz w:val="22"/>
          <w:szCs w:val="22"/>
        </w:rPr>
        <w:t>4</w:t>
      </w:r>
      <w:r w:rsidRPr="00AA01B6">
        <w:rPr>
          <w:rFonts w:asciiTheme="minorHAnsi" w:hAnsiTheme="minorHAnsi" w:cs="Tahoma"/>
          <w:i/>
          <w:sz w:val="22"/>
          <w:szCs w:val="22"/>
        </w:rPr>
        <w:t>.):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14:paraId="3C67C866" w14:textId="77777777" w:rsidR="00DC59C5" w:rsidRPr="00AA01B6" w:rsidRDefault="00DC59C5" w:rsidP="00DC59C5">
      <w:pPr>
        <w:pStyle w:val="ListParagraph"/>
        <w:numPr>
          <w:ilvl w:val="0"/>
          <w:numId w:val="4"/>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osoba ovlaštena za zastupanje gospodarskog subjekta za sebe i za gospodarski subjekt daje izjavu s potpisom </w:t>
      </w:r>
    </w:p>
    <w:p w14:paraId="747FBB75" w14:textId="77777777" w:rsidR="00DC59C5" w:rsidRPr="00AA01B6" w:rsidRDefault="00DC59C5" w:rsidP="00DC59C5">
      <w:pPr>
        <w:pStyle w:val="ListParagraph"/>
        <w:numPr>
          <w:ilvl w:val="0"/>
          <w:numId w:val="4"/>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63475F81" w14:textId="77777777" w:rsidR="00DC59C5" w:rsidRPr="001A4EBF" w:rsidRDefault="00DC59C5" w:rsidP="00DC59C5">
      <w:pPr>
        <w:pStyle w:val="ListParagraph"/>
        <w:ind w:left="1068"/>
        <w:contextualSpacing w:val="0"/>
        <w:jc w:val="both"/>
        <w:rPr>
          <w:rFonts w:asciiTheme="minorHAnsi" w:hAnsiTheme="minorHAnsi" w:cs="Tahoma"/>
          <w:sz w:val="22"/>
          <w:szCs w:val="22"/>
        </w:rPr>
      </w:pPr>
    </w:p>
    <w:p w14:paraId="4427B633" w14:textId="77777777" w:rsidR="00DC59C5" w:rsidRPr="001A4EBF" w:rsidRDefault="00DC59C5" w:rsidP="00DC59C5">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14:paraId="4285904E" w14:textId="77777777" w:rsidR="00DC59C5" w:rsidRPr="00AA01B6" w:rsidRDefault="00DC59C5" w:rsidP="00DC59C5">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14:paraId="18FDC8A5" w14:textId="77777777" w:rsidR="00DC59C5" w:rsidRPr="00AA01B6" w:rsidRDefault="00DC59C5" w:rsidP="00DC59C5">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14:paraId="5B072048" w14:textId="77777777" w:rsidR="00DC59C5" w:rsidRPr="00AA01B6" w:rsidRDefault="00DC59C5" w:rsidP="00DC59C5">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14:paraId="3B6E48CB" w14:textId="77777777" w:rsidR="00DC59C5" w:rsidRPr="00AA01B6" w:rsidRDefault="00DC59C5" w:rsidP="00DC59C5">
      <w:pPr>
        <w:ind w:left="720"/>
        <w:jc w:val="both"/>
        <w:rPr>
          <w:rFonts w:asciiTheme="minorHAnsi" w:hAnsiTheme="minorHAnsi" w:cs="Tahoma"/>
          <w:b/>
          <w:bCs/>
          <w:i/>
          <w:sz w:val="22"/>
          <w:szCs w:val="22"/>
        </w:rPr>
      </w:pPr>
      <w:r w:rsidRPr="00AA01B6">
        <w:rPr>
          <w:rFonts w:asciiTheme="minorHAnsi" w:hAnsiTheme="minorHAnsi" w:cs="Tahoma"/>
          <w:i/>
          <w:sz w:val="22"/>
          <w:szCs w:val="22"/>
        </w:rPr>
        <w:t>•</w:t>
      </w:r>
      <w:r>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14:paraId="10EB5709" w14:textId="7328B399" w:rsidR="00DC59C5" w:rsidRDefault="00DC59C5" w:rsidP="00DC59C5">
      <w:pPr>
        <w:jc w:val="both"/>
        <w:rPr>
          <w:rFonts w:asciiTheme="minorHAnsi" w:hAnsiTheme="minorHAnsi" w:cs="Tahoma"/>
          <w:bCs/>
          <w:sz w:val="22"/>
          <w:szCs w:val="22"/>
        </w:rPr>
      </w:pPr>
    </w:p>
    <w:p w14:paraId="7B7EF53B" w14:textId="25A34326" w:rsidR="00B34BF9" w:rsidRPr="001A4EBF" w:rsidRDefault="00B34BF9" w:rsidP="00B34BF9">
      <w:pPr>
        <w:autoSpaceDE w:val="0"/>
        <w:autoSpaceDN w:val="0"/>
        <w:adjustRightInd w:val="0"/>
        <w:ind w:left="708"/>
        <w:jc w:val="both"/>
        <w:rPr>
          <w:rFonts w:asciiTheme="minorHAnsi" w:hAnsiTheme="minorHAnsi" w:cs="Tahoma"/>
          <w:bCs/>
          <w:sz w:val="22"/>
          <w:szCs w:val="22"/>
        </w:rPr>
      </w:pPr>
      <w:r w:rsidRPr="00CC5108">
        <w:rPr>
          <w:rFonts w:asciiTheme="minorHAnsi" w:hAnsiTheme="minorHAnsi" w:cs="Tahoma"/>
          <w:b/>
          <w:i/>
          <w:sz w:val="22"/>
          <w:szCs w:val="22"/>
        </w:rPr>
        <w:t xml:space="preserve">Ponuditelj je obvezan dostaviti sve tražene dokaze </w:t>
      </w:r>
      <w:r>
        <w:rPr>
          <w:rFonts w:asciiTheme="minorHAnsi" w:hAnsiTheme="minorHAnsi" w:cs="Tahoma"/>
          <w:b/>
          <w:i/>
          <w:sz w:val="22"/>
          <w:szCs w:val="22"/>
        </w:rPr>
        <w:t>sposobnosti iz ove točke</w:t>
      </w:r>
      <w:r w:rsidRPr="00CC5108">
        <w:rPr>
          <w:rFonts w:asciiTheme="minorHAnsi" w:hAnsiTheme="minorHAnsi" w:cs="Tahoma"/>
          <w:b/>
          <w:i/>
          <w:sz w:val="22"/>
          <w:szCs w:val="22"/>
        </w:rPr>
        <w:t xml:space="preserve">, a nedostatak ovih dokaza neotklonjiv je nedostatak. Dokazi o sposobnosti </w:t>
      </w:r>
      <w:r>
        <w:rPr>
          <w:rFonts w:asciiTheme="minorHAnsi" w:hAnsiTheme="minorHAnsi" w:cs="Tahoma"/>
          <w:b/>
          <w:i/>
          <w:sz w:val="22"/>
          <w:szCs w:val="22"/>
        </w:rPr>
        <w:t>m</w:t>
      </w:r>
      <w:r w:rsidRPr="00CC5108">
        <w:rPr>
          <w:rFonts w:asciiTheme="minorHAnsi" w:hAnsiTheme="minorHAnsi" w:cs="Tahoma"/>
          <w:b/>
          <w:i/>
          <w:sz w:val="22"/>
          <w:szCs w:val="22"/>
        </w:rPr>
        <w:t xml:space="preserve">ogu biti u neovjerenoj preslici mjerodavnog tijela države sjedišta Ponuditelja. </w:t>
      </w:r>
    </w:p>
    <w:bookmarkEnd w:id="3"/>
    <w:p w14:paraId="0F884068" w14:textId="77777777" w:rsidR="00C0542B" w:rsidRDefault="00C0542B" w:rsidP="0023631F">
      <w:pPr>
        <w:jc w:val="both"/>
        <w:rPr>
          <w:rFonts w:asciiTheme="minorHAnsi" w:hAnsiTheme="minorHAnsi" w:cs="Tahoma"/>
          <w:bCs/>
          <w:sz w:val="22"/>
          <w:szCs w:val="22"/>
        </w:rPr>
      </w:pPr>
    </w:p>
    <w:p w14:paraId="791B8B5A" w14:textId="77777777" w:rsidR="0023631F" w:rsidRDefault="0023631F" w:rsidP="0023631F">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t xml:space="preserve">Oblik, način i mjesto dostave ponude </w:t>
      </w:r>
    </w:p>
    <w:p w14:paraId="5E1E82DC" w14:textId="55E6FC6A" w:rsidR="00DC59C5" w:rsidRPr="00F27092" w:rsidRDefault="00DC59C5" w:rsidP="00DC59C5">
      <w:pPr>
        <w:pStyle w:val="ListParagraph"/>
        <w:jc w:val="both"/>
        <w:rPr>
          <w:rFonts w:asciiTheme="minorHAnsi" w:hAnsiTheme="minorHAnsi" w:cstheme="minorHAnsi"/>
          <w:i/>
          <w:sz w:val="22"/>
          <w:szCs w:val="22"/>
        </w:rPr>
      </w:pPr>
      <w:r>
        <w:rPr>
          <w:rFonts w:asciiTheme="minorHAnsi" w:hAnsiTheme="minorHAnsi" w:cs="Tahoma"/>
          <w:i/>
          <w:sz w:val="22"/>
          <w:szCs w:val="22"/>
        </w:rPr>
        <w:t>Sva dokumentacija dostavlja se</w:t>
      </w:r>
      <w:r w:rsidRPr="00AA01B6">
        <w:rPr>
          <w:rFonts w:asciiTheme="minorHAnsi" w:hAnsiTheme="minorHAnsi" w:cs="Tahoma"/>
          <w:i/>
          <w:sz w:val="22"/>
          <w:szCs w:val="22"/>
        </w:rPr>
        <w:t xml:space="preserve"> u pisanom</w:t>
      </w:r>
      <w:r>
        <w:rPr>
          <w:rFonts w:asciiTheme="minorHAnsi" w:hAnsiTheme="minorHAnsi" w:cs="Tahoma"/>
          <w:i/>
          <w:sz w:val="22"/>
          <w:szCs w:val="22"/>
        </w:rPr>
        <w:t xml:space="preserve"> (</w:t>
      </w:r>
      <w:r w:rsidRPr="00AA01B6">
        <w:rPr>
          <w:rFonts w:asciiTheme="minorHAnsi" w:hAnsiTheme="minorHAnsi" w:cs="Tahoma"/>
          <w:i/>
          <w:sz w:val="22"/>
          <w:szCs w:val="22"/>
        </w:rPr>
        <w:t xml:space="preserve">u zatvorenoj omotnici s nazivom i adresom naručitelja, nazivom i adresom ponuditelja, naznakom predmeta nabave na koji se ponuda odnosi, s naznakom " za provedbu postupka odabira </w:t>
      </w:r>
      <w:r w:rsidR="0027373A">
        <w:rPr>
          <w:rFonts w:asciiTheme="minorHAnsi" w:hAnsiTheme="minorHAnsi" w:cs="Tahoma"/>
          <w:i/>
          <w:sz w:val="22"/>
          <w:szCs w:val="22"/>
        </w:rPr>
        <w:t xml:space="preserve">agencije za produkciju materijala za marketinške aktivnosti Hrvatske turističke </w:t>
      </w:r>
      <w:r w:rsidR="0027373A" w:rsidRPr="00DF15D9">
        <w:rPr>
          <w:rFonts w:asciiTheme="minorHAnsi" w:hAnsiTheme="minorHAnsi" w:cs="Tahoma"/>
          <w:i/>
          <w:sz w:val="22"/>
          <w:szCs w:val="22"/>
        </w:rPr>
        <w:t>zajednice</w:t>
      </w:r>
      <w:r w:rsidRPr="00DF15D9">
        <w:rPr>
          <w:rFonts w:asciiTheme="minorHAnsi" w:hAnsiTheme="minorHAnsi" w:cs="Tahoma"/>
          <w:i/>
          <w:sz w:val="22"/>
          <w:szCs w:val="22"/>
        </w:rPr>
        <w:t xml:space="preserve">, </w:t>
      </w:r>
      <w:proofErr w:type="spellStart"/>
      <w:r w:rsidRPr="00DF15D9">
        <w:rPr>
          <w:rFonts w:asciiTheme="minorHAnsi" w:hAnsiTheme="minorHAnsi" w:cs="Tahoma"/>
          <w:i/>
          <w:sz w:val="22"/>
          <w:szCs w:val="22"/>
        </w:rPr>
        <w:t>ev</w:t>
      </w:r>
      <w:proofErr w:type="spellEnd"/>
      <w:r w:rsidRPr="00DF15D9">
        <w:rPr>
          <w:rFonts w:asciiTheme="minorHAnsi" w:hAnsiTheme="minorHAnsi" w:cs="Tahoma"/>
          <w:i/>
          <w:sz w:val="22"/>
          <w:szCs w:val="22"/>
        </w:rPr>
        <w:t xml:space="preserve">. broj: </w:t>
      </w:r>
      <w:r w:rsidR="00DF15D9" w:rsidRPr="00DF15D9">
        <w:rPr>
          <w:rFonts w:asciiTheme="minorHAnsi" w:hAnsiTheme="minorHAnsi" w:cs="Tahoma"/>
          <w:i/>
          <w:sz w:val="22"/>
          <w:szCs w:val="22"/>
        </w:rPr>
        <w:t>05</w:t>
      </w:r>
      <w:r w:rsidRPr="00DF15D9">
        <w:rPr>
          <w:rFonts w:asciiTheme="minorHAnsi" w:hAnsiTheme="minorHAnsi" w:cs="Tahoma"/>
          <w:i/>
          <w:sz w:val="22"/>
          <w:szCs w:val="22"/>
        </w:rPr>
        <w:t>/1</w:t>
      </w:r>
      <w:r w:rsidR="00FB1056" w:rsidRPr="00DF15D9">
        <w:rPr>
          <w:rFonts w:asciiTheme="minorHAnsi" w:hAnsiTheme="minorHAnsi" w:cs="Tahoma"/>
          <w:i/>
          <w:sz w:val="22"/>
          <w:szCs w:val="22"/>
        </w:rPr>
        <w:t>9</w:t>
      </w:r>
      <w:r w:rsidRPr="00DF15D9">
        <w:rPr>
          <w:rFonts w:asciiTheme="minorHAnsi" w:hAnsiTheme="minorHAnsi" w:cs="Tahoma"/>
          <w:i/>
          <w:sz w:val="22"/>
          <w:szCs w:val="22"/>
        </w:rPr>
        <w:t xml:space="preserve"> - ne otvaraj</w:t>
      </w:r>
      <w:r w:rsidRPr="00AA01B6">
        <w:rPr>
          <w:rFonts w:asciiTheme="minorHAnsi" w:hAnsiTheme="minorHAnsi" w:cs="Tahoma"/>
          <w:i/>
          <w:sz w:val="22"/>
          <w:szCs w:val="22"/>
        </w:rPr>
        <w:t>"</w:t>
      </w:r>
      <w:r>
        <w:rPr>
          <w:rFonts w:asciiTheme="minorHAnsi" w:hAnsiTheme="minorHAnsi" w:cs="Tahoma"/>
          <w:i/>
          <w:sz w:val="22"/>
          <w:szCs w:val="22"/>
        </w:rPr>
        <w:t>)</w:t>
      </w:r>
      <w:r w:rsidRPr="00AA01B6">
        <w:rPr>
          <w:rFonts w:asciiTheme="minorHAnsi" w:hAnsiTheme="minorHAnsi" w:cs="Tahoma"/>
          <w:i/>
          <w:sz w:val="22"/>
          <w:szCs w:val="22"/>
        </w:rPr>
        <w:t xml:space="preserve"> </w:t>
      </w:r>
      <w:r>
        <w:rPr>
          <w:rFonts w:asciiTheme="minorHAnsi" w:hAnsiTheme="minorHAnsi" w:cs="Tahoma"/>
          <w:i/>
          <w:sz w:val="22"/>
          <w:szCs w:val="22"/>
        </w:rPr>
        <w:t xml:space="preserve">i digitalnom obliku (na digitalnom mediju: USB </w:t>
      </w:r>
      <w:proofErr w:type="spellStart"/>
      <w:r>
        <w:rPr>
          <w:rFonts w:asciiTheme="minorHAnsi" w:hAnsiTheme="minorHAnsi" w:cs="Tahoma"/>
          <w:i/>
          <w:sz w:val="22"/>
          <w:szCs w:val="22"/>
        </w:rPr>
        <w:t>stick</w:t>
      </w:r>
      <w:proofErr w:type="spellEnd"/>
      <w:r>
        <w:rPr>
          <w:rFonts w:asciiTheme="minorHAnsi" w:hAnsiTheme="minorHAnsi" w:cs="Tahoma"/>
          <w:i/>
          <w:sz w:val="22"/>
          <w:szCs w:val="22"/>
        </w:rPr>
        <w:t>, CD, DVD i sl.)</w:t>
      </w:r>
      <w:r w:rsidR="0027373A">
        <w:rPr>
          <w:rFonts w:asciiTheme="minorHAnsi" w:hAnsiTheme="minorHAnsi" w:cs="Tahoma"/>
          <w:i/>
          <w:sz w:val="22"/>
          <w:szCs w:val="22"/>
        </w:rPr>
        <w:t xml:space="preserve"> </w:t>
      </w:r>
      <w:r w:rsidRPr="00F27092">
        <w:rPr>
          <w:rFonts w:asciiTheme="minorHAnsi" w:hAnsiTheme="minorHAnsi" w:cstheme="minorHAnsi"/>
          <w:i/>
          <w:sz w:val="22"/>
          <w:szCs w:val="22"/>
        </w:rPr>
        <w:t>n</w:t>
      </w:r>
      <w:r w:rsidRPr="00F27092">
        <w:rPr>
          <w:rFonts w:asciiTheme="minorHAnsi" w:hAnsiTheme="minorHAnsi" w:cstheme="minorHAnsi"/>
          <w:i/>
          <w:color w:val="000000"/>
          <w:sz w:val="22"/>
          <w:szCs w:val="22"/>
        </w:rPr>
        <w:t xml:space="preserve">a adresu Hrvatske turističke zajednice, </w:t>
      </w:r>
      <w:proofErr w:type="spellStart"/>
      <w:r w:rsidRPr="00F27092">
        <w:rPr>
          <w:rFonts w:asciiTheme="minorHAnsi" w:hAnsiTheme="minorHAnsi" w:cstheme="minorHAnsi"/>
          <w:i/>
          <w:color w:val="000000"/>
          <w:sz w:val="22"/>
          <w:szCs w:val="22"/>
        </w:rPr>
        <w:t>Iblerov</w:t>
      </w:r>
      <w:proofErr w:type="spellEnd"/>
      <w:r w:rsidRPr="00F27092">
        <w:rPr>
          <w:rFonts w:asciiTheme="minorHAnsi" w:hAnsiTheme="minorHAnsi" w:cstheme="minorHAnsi"/>
          <w:i/>
          <w:color w:val="000000"/>
          <w:sz w:val="22"/>
          <w:szCs w:val="22"/>
        </w:rPr>
        <w:t xml:space="preserve"> trg 10/IV, 10000 Zagreb.</w:t>
      </w:r>
    </w:p>
    <w:p w14:paraId="538F180C" w14:textId="77777777" w:rsidR="00DC59C5" w:rsidRPr="00DC59C5" w:rsidRDefault="00DC59C5" w:rsidP="00DC59C5">
      <w:pPr>
        <w:pStyle w:val="ListParagraph"/>
        <w:jc w:val="both"/>
        <w:rPr>
          <w:rFonts w:cs="Arial"/>
          <w:color w:val="000000"/>
          <w:szCs w:val="22"/>
        </w:rPr>
      </w:pPr>
    </w:p>
    <w:p w14:paraId="4CB6FF4F" w14:textId="77777777" w:rsidR="0023631F" w:rsidRPr="00B81F00" w:rsidRDefault="0023631F" w:rsidP="0023631F">
      <w:pPr>
        <w:pStyle w:val="ListParagraph"/>
        <w:numPr>
          <w:ilvl w:val="0"/>
          <w:numId w:val="1"/>
        </w:numPr>
        <w:jc w:val="both"/>
        <w:rPr>
          <w:rFonts w:asciiTheme="minorHAnsi" w:hAnsiTheme="minorHAnsi" w:cs="Tahoma"/>
          <w:sz w:val="22"/>
          <w:szCs w:val="22"/>
        </w:rPr>
      </w:pPr>
      <w:r>
        <w:rPr>
          <w:rFonts w:asciiTheme="minorHAnsi" w:hAnsiTheme="minorHAnsi" w:cs="Tahoma"/>
          <w:b/>
          <w:sz w:val="22"/>
          <w:szCs w:val="22"/>
        </w:rPr>
        <w:t xml:space="preserve">Rok dostave ponude s </w:t>
      </w:r>
      <w:r w:rsidRPr="00B81F00">
        <w:rPr>
          <w:rFonts w:asciiTheme="minorHAnsi" w:hAnsiTheme="minorHAnsi" w:cs="Tahoma"/>
          <w:b/>
          <w:sz w:val="22"/>
          <w:szCs w:val="22"/>
        </w:rPr>
        <w:t xml:space="preserve">pripadajućom dokumentacijom </w:t>
      </w:r>
    </w:p>
    <w:p w14:paraId="236D4DB3" w14:textId="12F9AC27" w:rsidR="0023631F" w:rsidRDefault="0023631F" w:rsidP="0023631F">
      <w:pPr>
        <w:pStyle w:val="ListParagraph"/>
        <w:jc w:val="both"/>
        <w:rPr>
          <w:rFonts w:asciiTheme="minorHAnsi" w:hAnsiTheme="minorHAnsi" w:cs="Tahoma"/>
          <w:sz w:val="22"/>
          <w:szCs w:val="22"/>
        </w:rPr>
      </w:pPr>
      <w:r w:rsidRPr="009C60B5">
        <w:rPr>
          <w:rFonts w:asciiTheme="minorHAnsi" w:hAnsiTheme="minorHAnsi" w:cs="Tahoma"/>
          <w:sz w:val="22"/>
          <w:szCs w:val="22"/>
        </w:rPr>
        <w:t xml:space="preserve">Rok za dostavu ponuda je </w:t>
      </w:r>
      <w:r w:rsidR="00FF32E0">
        <w:rPr>
          <w:rFonts w:asciiTheme="minorHAnsi" w:hAnsiTheme="minorHAnsi" w:cs="Tahoma"/>
          <w:sz w:val="22"/>
          <w:szCs w:val="22"/>
        </w:rPr>
        <w:t>20</w:t>
      </w:r>
      <w:r w:rsidRPr="009C60B5">
        <w:rPr>
          <w:rFonts w:asciiTheme="minorHAnsi" w:hAnsiTheme="minorHAnsi" w:cs="Tahoma"/>
          <w:sz w:val="22"/>
          <w:szCs w:val="22"/>
        </w:rPr>
        <w:t>.</w:t>
      </w:r>
      <w:r w:rsidR="004B4F75">
        <w:rPr>
          <w:rFonts w:asciiTheme="minorHAnsi" w:hAnsiTheme="minorHAnsi" w:cs="Tahoma"/>
          <w:sz w:val="22"/>
          <w:szCs w:val="22"/>
        </w:rPr>
        <w:t>0</w:t>
      </w:r>
      <w:r w:rsidR="002548EF">
        <w:rPr>
          <w:rFonts w:asciiTheme="minorHAnsi" w:hAnsiTheme="minorHAnsi" w:cs="Tahoma"/>
          <w:sz w:val="22"/>
          <w:szCs w:val="22"/>
        </w:rPr>
        <w:t>2</w:t>
      </w:r>
      <w:r w:rsidRPr="009C60B5">
        <w:rPr>
          <w:rFonts w:asciiTheme="minorHAnsi" w:hAnsiTheme="minorHAnsi" w:cs="Tahoma"/>
          <w:sz w:val="22"/>
          <w:szCs w:val="22"/>
        </w:rPr>
        <w:t>.201</w:t>
      </w:r>
      <w:r w:rsidR="004B4F75">
        <w:rPr>
          <w:rFonts w:asciiTheme="minorHAnsi" w:hAnsiTheme="minorHAnsi" w:cs="Tahoma"/>
          <w:sz w:val="22"/>
          <w:szCs w:val="22"/>
        </w:rPr>
        <w:t>9</w:t>
      </w:r>
      <w:r w:rsidRPr="009C60B5">
        <w:rPr>
          <w:rFonts w:asciiTheme="minorHAnsi" w:hAnsiTheme="minorHAnsi" w:cs="Tahoma"/>
          <w:sz w:val="22"/>
          <w:szCs w:val="22"/>
        </w:rPr>
        <w:t xml:space="preserve">. u </w:t>
      </w:r>
      <w:r w:rsidR="00DD0CFE">
        <w:rPr>
          <w:rFonts w:asciiTheme="minorHAnsi" w:hAnsiTheme="minorHAnsi" w:cs="Tahoma"/>
          <w:sz w:val="22"/>
          <w:szCs w:val="22"/>
        </w:rPr>
        <w:t>1</w:t>
      </w:r>
      <w:r w:rsidR="004B4F75">
        <w:rPr>
          <w:rFonts w:asciiTheme="minorHAnsi" w:hAnsiTheme="minorHAnsi" w:cs="Tahoma"/>
          <w:sz w:val="22"/>
          <w:szCs w:val="22"/>
        </w:rPr>
        <w:t>2</w:t>
      </w:r>
      <w:r w:rsidRPr="009C60B5">
        <w:rPr>
          <w:rFonts w:asciiTheme="minorHAnsi" w:hAnsiTheme="minorHAnsi" w:cs="Tahoma"/>
          <w:sz w:val="22"/>
          <w:szCs w:val="22"/>
        </w:rPr>
        <w:t>:00 sati.</w:t>
      </w:r>
      <w:r w:rsidR="00C0542B" w:rsidRPr="009C60B5">
        <w:rPr>
          <w:rFonts w:asciiTheme="minorHAnsi" w:hAnsiTheme="minorHAnsi" w:cs="Tahoma"/>
          <w:sz w:val="22"/>
          <w:szCs w:val="22"/>
        </w:rPr>
        <w:t xml:space="preserve"> </w:t>
      </w:r>
    </w:p>
    <w:p w14:paraId="19696DC5" w14:textId="34C4541A" w:rsidR="0027373A" w:rsidRDefault="0027373A" w:rsidP="0023631F">
      <w:pPr>
        <w:pStyle w:val="ListParagraph"/>
        <w:jc w:val="both"/>
        <w:rPr>
          <w:rFonts w:asciiTheme="minorHAnsi" w:hAnsiTheme="minorHAnsi" w:cs="Tahoma"/>
          <w:sz w:val="22"/>
          <w:szCs w:val="22"/>
        </w:rPr>
      </w:pPr>
      <w:r>
        <w:rPr>
          <w:rFonts w:asciiTheme="minorHAnsi" w:hAnsiTheme="minorHAnsi" w:cs="Tahoma"/>
          <w:sz w:val="22"/>
          <w:szCs w:val="22"/>
        </w:rPr>
        <w:t>Sve ponude pristigle nakon zadanog roka neće se uzeti u razmatranje te će se smatrati nevažećima.</w:t>
      </w:r>
    </w:p>
    <w:p w14:paraId="0664D91E" w14:textId="77777777" w:rsidR="00880303" w:rsidRPr="009C60B5" w:rsidRDefault="00880303" w:rsidP="0023631F">
      <w:pPr>
        <w:pStyle w:val="ListParagraph"/>
        <w:jc w:val="both"/>
        <w:rPr>
          <w:rFonts w:asciiTheme="minorHAnsi" w:hAnsiTheme="minorHAnsi" w:cs="Tahoma"/>
          <w:sz w:val="22"/>
          <w:szCs w:val="22"/>
        </w:rPr>
      </w:pPr>
    </w:p>
    <w:p w14:paraId="4D4C3B0D" w14:textId="77777777" w:rsidR="0023631F" w:rsidRDefault="0023631F" w:rsidP="0023631F">
      <w:pPr>
        <w:pStyle w:val="ListParagraph"/>
        <w:numPr>
          <w:ilvl w:val="0"/>
          <w:numId w:val="1"/>
        </w:numPr>
        <w:jc w:val="both"/>
        <w:rPr>
          <w:rFonts w:asciiTheme="minorHAnsi" w:hAnsiTheme="minorHAnsi" w:cs="Tahoma"/>
          <w:sz w:val="22"/>
          <w:szCs w:val="22"/>
        </w:rPr>
      </w:pPr>
      <w:r>
        <w:rPr>
          <w:rFonts w:asciiTheme="minorHAnsi" w:hAnsiTheme="minorHAnsi" w:cs="Tahoma"/>
          <w:b/>
          <w:sz w:val="22"/>
          <w:szCs w:val="22"/>
        </w:rPr>
        <w:t>Jezik ponude i priložene dokumentacije</w:t>
      </w:r>
      <w:r>
        <w:rPr>
          <w:rFonts w:asciiTheme="minorHAnsi" w:hAnsiTheme="minorHAnsi" w:cs="Tahoma"/>
          <w:sz w:val="22"/>
          <w:szCs w:val="22"/>
        </w:rPr>
        <w:t xml:space="preserve"> </w:t>
      </w:r>
    </w:p>
    <w:p w14:paraId="008239EB" w14:textId="7B619C43" w:rsidR="00DD1640" w:rsidRDefault="00DD1640" w:rsidP="00DD1640">
      <w:pPr>
        <w:pStyle w:val="ListParagraph"/>
        <w:jc w:val="both"/>
        <w:rPr>
          <w:rFonts w:asciiTheme="minorHAnsi" w:hAnsiTheme="minorHAnsi" w:cs="Tahoma"/>
          <w:sz w:val="22"/>
          <w:szCs w:val="22"/>
        </w:rPr>
      </w:pPr>
      <w:r>
        <w:rPr>
          <w:rFonts w:asciiTheme="minorHAnsi" w:hAnsiTheme="minorHAnsi" w:cs="Tahoma"/>
          <w:sz w:val="22"/>
          <w:szCs w:val="22"/>
        </w:rPr>
        <w:t>Ponudu je potrebno dostaviti na hrvatskom jeziku</w:t>
      </w:r>
      <w:r w:rsidR="00224E5B">
        <w:rPr>
          <w:rFonts w:asciiTheme="minorHAnsi" w:hAnsiTheme="minorHAnsi" w:cs="Tahoma"/>
          <w:sz w:val="22"/>
          <w:szCs w:val="22"/>
        </w:rPr>
        <w:t>.</w:t>
      </w:r>
    </w:p>
    <w:p w14:paraId="6AB4A1B6" w14:textId="2EACA832" w:rsidR="00880303" w:rsidRDefault="00880303" w:rsidP="00DD1640">
      <w:pPr>
        <w:pStyle w:val="ListParagraph"/>
        <w:jc w:val="both"/>
        <w:rPr>
          <w:rFonts w:asciiTheme="minorHAnsi" w:hAnsiTheme="minorHAnsi" w:cs="Tahoma"/>
          <w:sz w:val="22"/>
          <w:szCs w:val="22"/>
        </w:rPr>
      </w:pPr>
    </w:p>
    <w:p w14:paraId="6C49B5D6" w14:textId="21A8FC45" w:rsidR="00880303" w:rsidRPr="00880303" w:rsidRDefault="00880303" w:rsidP="00880303">
      <w:pPr>
        <w:pStyle w:val="ListParagraph"/>
        <w:numPr>
          <w:ilvl w:val="0"/>
          <w:numId w:val="1"/>
        </w:numPr>
        <w:jc w:val="both"/>
        <w:rPr>
          <w:rFonts w:asciiTheme="minorHAnsi" w:hAnsiTheme="minorHAnsi" w:cs="Tahoma"/>
          <w:b/>
          <w:sz w:val="22"/>
          <w:szCs w:val="22"/>
        </w:rPr>
      </w:pPr>
      <w:r w:rsidRPr="00880303">
        <w:rPr>
          <w:rFonts w:asciiTheme="minorHAnsi" w:hAnsiTheme="minorHAnsi" w:cs="Tahoma"/>
          <w:b/>
          <w:sz w:val="22"/>
          <w:szCs w:val="22"/>
        </w:rPr>
        <w:t xml:space="preserve">Količina predmeta nabave / učestalost ispunjavanja usluga koje su predmet nabave </w:t>
      </w:r>
    </w:p>
    <w:p w14:paraId="30BD6147" w14:textId="1A23BC90" w:rsidR="00880303" w:rsidRDefault="00880303" w:rsidP="00DD1640">
      <w:pPr>
        <w:pStyle w:val="ListParagraph"/>
        <w:jc w:val="both"/>
        <w:rPr>
          <w:rFonts w:asciiTheme="minorHAnsi" w:hAnsiTheme="minorHAnsi" w:cs="Tahoma"/>
          <w:i/>
          <w:sz w:val="22"/>
          <w:szCs w:val="22"/>
        </w:rPr>
      </w:pPr>
      <w:r w:rsidRPr="008932B4">
        <w:rPr>
          <w:rFonts w:asciiTheme="minorHAnsi" w:hAnsiTheme="minorHAnsi" w:cs="Tahoma"/>
          <w:i/>
          <w:sz w:val="22"/>
          <w:szCs w:val="22"/>
        </w:rPr>
        <w:t xml:space="preserve">Konačni iznos ovisit će o stvarnoj realizaciji predmeta nabave, koja može biti veća ili manja od iskazane okvirne količine. </w:t>
      </w:r>
    </w:p>
    <w:p w14:paraId="68059F8D" w14:textId="3AC6C9C0" w:rsidR="00880303" w:rsidRDefault="00880303" w:rsidP="00DD1640">
      <w:pPr>
        <w:pStyle w:val="ListParagraph"/>
        <w:jc w:val="both"/>
        <w:rPr>
          <w:rFonts w:asciiTheme="minorHAnsi" w:hAnsiTheme="minorHAnsi" w:cs="Tahoma"/>
          <w:sz w:val="22"/>
          <w:szCs w:val="22"/>
        </w:rPr>
      </w:pPr>
    </w:p>
    <w:p w14:paraId="070A1E62" w14:textId="77777777" w:rsidR="00880303" w:rsidRPr="008932B4" w:rsidRDefault="00880303" w:rsidP="00880303">
      <w:pPr>
        <w:pStyle w:val="ListParagraph"/>
        <w:jc w:val="both"/>
        <w:rPr>
          <w:rFonts w:asciiTheme="minorHAnsi" w:hAnsiTheme="minorHAnsi" w:cs="Tahoma"/>
          <w:i/>
          <w:sz w:val="22"/>
          <w:szCs w:val="22"/>
        </w:rPr>
      </w:pPr>
      <w:r w:rsidRPr="008932B4">
        <w:rPr>
          <w:rFonts w:asciiTheme="minorHAnsi" w:hAnsiTheme="minorHAnsi" w:cs="Tahoma"/>
          <w:i/>
          <w:sz w:val="22"/>
          <w:szCs w:val="22"/>
        </w:rPr>
        <w:lastRenderedPageBreak/>
        <w:t>Bez obzira na procijenjenu količinu primjenjuje se jedinična cijena, a konačni iznos ovisit će o stvarnoj realizaciji predmeta nabave, koja može biti veća ili manja od iskazane okvirne količine.</w:t>
      </w:r>
      <w:r w:rsidRPr="008932B4">
        <w:rPr>
          <w:rFonts w:asciiTheme="minorHAnsi" w:hAnsiTheme="minorHAnsi" w:cs="Tahoma"/>
          <w:i/>
          <w:sz w:val="22"/>
          <w:szCs w:val="22"/>
        </w:rPr>
        <w:tab/>
      </w:r>
      <w:r w:rsidRPr="008932B4">
        <w:rPr>
          <w:rFonts w:asciiTheme="minorHAnsi" w:hAnsiTheme="minorHAnsi" w:cs="Tahoma"/>
          <w:i/>
          <w:sz w:val="22"/>
          <w:szCs w:val="22"/>
        </w:rPr>
        <w:tab/>
      </w:r>
      <w:r w:rsidRPr="008932B4">
        <w:rPr>
          <w:rFonts w:asciiTheme="minorHAnsi" w:hAnsiTheme="minorHAnsi" w:cs="Tahoma"/>
          <w:i/>
          <w:sz w:val="22"/>
          <w:szCs w:val="22"/>
        </w:rPr>
        <w:tab/>
      </w:r>
    </w:p>
    <w:p w14:paraId="2A3C519F" w14:textId="77777777" w:rsidR="00880303" w:rsidRDefault="00880303" w:rsidP="00880303">
      <w:pPr>
        <w:pStyle w:val="ListParagraph"/>
        <w:jc w:val="both"/>
        <w:rPr>
          <w:rFonts w:asciiTheme="minorHAnsi" w:hAnsiTheme="minorHAnsi" w:cs="Tahoma"/>
          <w:i/>
          <w:sz w:val="22"/>
          <w:szCs w:val="22"/>
        </w:rPr>
      </w:pPr>
      <w:r w:rsidRPr="008932B4">
        <w:rPr>
          <w:rFonts w:asciiTheme="minorHAnsi" w:hAnsiTheme="minorHAnsi" w:cs="Tahoma"/>
          <w:i/>
          <w:sz w:val="22"/>
          <w:szCs w:val="22"/>
        </w:rPr>
        <w:t>Ugovorena jedinična cijena na temelju ove ponude neće se mijenjati bez obzira na količinu finalne realizacije.</w:t>
      </w:r>
    </w:p>
    <w:p w14:paraId="7736A94E" w14:textId="77777777" w:rsidR="00880303" w:rsidRDefault="00880303" w:rsidP="00DD1640">
      <w:pPr>
        <w:pStyle w:val="ListParagraph"/>
        <w:jc w:val="both"/>
        <w:rPr>
          <w:rFonts w:asciiTheme="minorHAnsi" w:hAnsiTheme="minorHAnsi" w:cs="Tahoma"/>
          <w:sz w:val="22"/>
          <w:szCs w:val="22"/>
        </w:rPr>
      </w:pPr>
    </w:p>
    <w:p w14:paraId="28718758" w14:textId="77777777" w:rsidR="00DD1640" w:rsidRDefault="00DD1640" w:rsidP="00DD1640">
      <w:pPr>
        <w:pStyle w:val="ListParagraph"/>
        <w:numPr>
          <w:ilvl w:val="0"/>
          <w:numId w:val="1"/>
        </w:numPr>
        <w:jc w:val="both"/>
        <w:rPr>
          <w:rFonts w:asciiTheme="minorHAnsi" w:hAnsiTheme="minorHAnsi" w:cs="Tahoma"/>
          <w:b/>
          <w:sz w:val="22"/>
          <w:szCs w:val="22"/>
        </w:rPr>
      </w:pPr>
      <w:r w:rsidRPr="00DD1640">
        <w:rPr>
          <w:rFonts w:asciiTheme="minorHAnsi" w:hAnsiTheme="minorHAnsi" w:cs="Tahoma"/>
          <w:b/>
          <w:sz w:val="22"/>
          <w:szCs w:val="22"/>
        </w:rPr>
        <w:t>Valuta u kojoj se izražava cijena ponude</w:t>
      </w:r>
    </w:p>
    <w:p w14:paraId="26620C75" w14:textId="1E9F5C85" w:rsidR="00DD1640"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Cijena ponude mora biti izražena u kunama</w:t>
      </w:r>
      <w:r w:rsidR="00204952" w:rsidRPr="00204952">
        <w:rPr>
          <w:rFonts w:asciiTheme="minorHAnsi" w:hAnsiTheme="minorHAnsi" w:cs="Tahoma"/>
          <w:sz w:val="22"/>
          <w:szCs w:val="22"/>
        </w:rPr>
        <w:t>.</w:t>
      </w:r>
      <w:r w:rsidRPr="00204952">
        <w:rPr>
          <w:rFonts w:asciiTheme="minorHAnsi" w:hAnsiTheme="minorHAnsi" w:cs="Tahoma"/>
          <w:sz w:val="22"/>
          <w:szCs w:val="22"/>
        </w:rPr>
        <w:t xml:space="preserve"> </w:t>
      </w:r>
    </w:p>
    <w:p w14:paraId="62AD18F4" w14:textId="77777777" w:rsidR="00655A60" w:rsidRPr="00204952" w:rsidRDefault="00655A60" w:rsidP="00DD1640">
      <w:pPr>
        <w:pStyle w:val="ListParagraph"/>
        <w:jc w:val="both"/>
        <w:rPr>
          <w:rFonts w:asciiTheme="minorHAnsi" w:hAnsiTheme="minorHAnsi" w:cs="Tahoma"/>
          <w:sz w:val="22"/>
          <w:szCs w:val="22"/>
        </w:rPr>
      </w:pPr>
    </w:p>
    <w:p w14:paraId="6BF99797" w14:textId="54F97D88" w:rsidR="00DD1640" w:rsidRPr="00DD1640" w:rsidRDefault="00DD1640" w:rsidP="00DD1640">
      <w:pPr>
        <w:pStyle w:val="ListParagraph"/>
        <w:numPr>
          <w:ilvl w:val="0"/>
          <w:numId w:val="1"/>
        </w:numPr>
        <w:jc w:val="both"/>
        <w:rPr>
          <w:rFonts w:asciiTheme="minorHAnsi" w:hAnsiTheme="minorHAnsi" w:cs="Tahoma"/>
          <w:b/>
          <w:sz w:val="22"/>
          <w:szCs w:val="22"/>
        </w:rPr>
      </w:pPr>
      <w:r w:rsidRPr="00DD1640">
        <w:rPr>
          <w:rFonts w:asciiTheme="minorHAnsi" w:hAnsiTheme="minorHAnsi" w:cs="Tahoma"/>
          <w:b/>
          <w:sz w:val="22"/>
          <w:szCs w:val="22"/>
        </w:rPr>
        <w:t>Način izračuna cijene za predmet nabave, sadržaj cijene, nepromjenjivost cijene ili način</w:t>
      </w:r>
      <w:r w:rsidR="00204952">
        <w:rPr>
          <w:rFonts w:asciiTheme="minorHAnsi" w:hAnsiTheme="minorHAnsi" w:cs="Tahoma"/>
          <w:b/>
          <w:sz w:val="22"/>
          <w:szCs w:val="22"/>
        </w:rPr>
        <w:t xml:space="preserve"> </w:t>
      </w:r>
    </w:p>
    <w:p w14:paraId="61396D08" w14:textId="77777777" w:rsidR="00DD1640" w:rsidRPr="00DD1640" w:rsidRDefault="00DD1640" w:rsidP="00DD1640">
      <w:pPr>
        <w:pStyle w:val="ListParagraph"/>
        <w:jc w:val="both"/>
        <w:rPr>
          <w:rFonts w:asciiTheme="minorHAnsi" w:hAnsiTheme="minorHAnsi" w:cs="Tahoma"/>
          <w:b/>
          <w:sz w:val="22"/>
          <w:szCs w:val="22"/>
        </w:rPr>
      </w:pPr>
      <w:r>
        <w:rPr>
          <w:rFonts w:asciiTheme="minorHAnsi" w:hAnsiTheme="minorHAnsi" w:cs="Tahoma"/>
          <w:b/>
          <w:sz w:val="22"/>
          <w:szCs w:val="22"/>
        </w:rPr>
        <w:t>p</w:t>
      </w:r>
      <w:r w:rsidRPr="00DD1640">
        <w:rPr>
          <w:rFonts w:asciiTheme="minorHAnsi" w:hAnsiTheme="minorHAnsi" w:cs="Tahoma"/>
          <w:b/>
          <w:sz w:val="22"/>
          <w:szCs w:val="22"/>
        </w:rPr>
        <w:t>romjene cijene</w:t>
      </w:r>
    </w:p>
    <w:p w14:paraId="7318C729" w14:textId="1F11F37E"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Cijena ponude izražava se po grupama, a cijenu je potrebno izračunati sukladno obrascima iz</w:t>
      </w:r>
      <w:r w:rsidR="00204952">
        <w:rPr>
          <w:rFonts w:asciiTheme="minorHAnsi" w:hAnsiTheme="minorHAnsi" w:cs="Tahoma"/>
          <w:sz w:val="22"/>
          <w:szCs w:val="22"/>
        </w:rPr>
        <w:t xml:space="preserve"> </w:t>
      </w:r>
    </w:p>
    <w:p w14:paraId="189D6862" w14:textId="77777777"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Priloga 1. Poziva za dostavu ponuda.</w:t>
      </w:r>
    </w:p>
    <w:p w14:paraId="69BA2E12" w14:textId="77777777"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Cijena ponude je nepromjenjiva.</w:t>
      </w:r>
    </w:p>
    <w:p w14:paraId="304F7367" w14:textId="3994E7CC" w:rsidR="00343039" w:rsidRPr="00204952" w:rsidRDefault="00343039" w:rsidP="00DD1640">
      <w:pPr>
        <w:pStyle w:val="ListParagraph"/>
        <w:jc w:val="both"/>
        <w:rPr>
          <w:rFonts w:asciiTheme="minorHAnsi" w:hAnsiTheme="minorHAnsi" w:cs="Tahoma"/>
          <w:sz w:val="22"/>
          <w:szCs w:val="22"/>
        </w:rPr>
      </w:pPr>
      <w:r w:rsidRPr="00204952">
        <w:rPr>
          <w:rFonts w:asciiTheme="minorHAnsi" w:hAnsiTheme="minorHAnsi" w:cs="Tahoma"/>
          <w:sz w:val="22"/>
          <w:szCs w:val="22"/>
        </w:rPr>
        <w:t>Jedinična cijena navedena u ponudi obuhvaća sv</w:t>
      </w:r>
      <w:r w:rsidR="00891C71" w:rsidRPr="00204952">
        <w:rPr>
          <w:rFonts w:asciiTheme="minorHAnsi" w:hAnsiTheme="minorHAnsi" w:cs="Tahoma"/>
          <w:sz w:val="22"/>
          <w:szCs w:val="22"/>
        </w:rPr>
        <w:t>e pripremne</w:t>
      </w:r>
      <w:r w:rsidR="00136998" w:rsidRPr="00204952">
        <w:rPr>
          <w:rFonts w:asciiTheme="minorHAnsi" w:hAnsiTheme="minorHAnsi" w:cs="Tahoma"/>
          <w:sz w:val="22"/>
          <w:szCs w:val="22"/>
        </w:rPr>
        <w:t xml:space="preserve"> i druge</w:t>
      </w:r>
      <w:r w:rsidR="00891C71" w:rsidRPr="00204952">
        <w:rPr>
          <w:rFonts w:asciiTheme="minorHAnsi" w:hAnsiTheme="minorHAnsi" w:cs="Tahoma"/>
          <w:sz w:val="22"/>
          <w:szCs w:val="22"/>
        </w:rPr>
        <w:t xml:space="preserve"> aktivnosti </w:t>
      </w:r>
      <w:r w:rsidR="00136998" w:rsidRPr="00204952">
        <w:rPr>
          <w:rFonts w:asciiTheme="minorHAnsi" w:hAnsiTheme="minorHAnsi" w:cs="Tahoma"/>
          <w:sz w:val="22"/>
          <w:szCs w:val="22"/>
        </w:rPr>
        <w:t xml:space="preserve">(konzultacije s naručiteljem, tehnička i vizualna obrada i prilagodba dostavljenih materijala i sl.) </w:t>
      </w:r>
      <w:r w:rsidR="00321789" w:rsidRPr="00204952">
        <w:rPr>
          <w:rFonts w:asciiTheme="minorHAnsi" w:hAnsiTheme="minorHAnsi" w:cs="Tahoma"/>
          <w:sz w:val="22"/>
          <w:szCs w:val="22"/>
        </w:rPr>
        <w:t>potrebne za isporuku krajnje</w:t>
      </w:r>
      <w:r w:rsidR="00891C71" w:rsidRPr="00204952">
        <w:rPr>
          <w:rFonts w:asciiTheme="minorHAnsi" w:hAnsiTheme="minorHAnsi" w:cs="Tahoma"/>
          <w:sz w:val="22"/>
          <w:szCs w:val="22"/>
        </w:rPr>
        <w:t xml:space="preserve"> usluge kao i naknadne korekcije</w:t>
      </w:r>
      <w:r w:rsidR="00136998" w:rsidRPr="00204952">
        <w:rPr>
          <w:rFonts w:asciiTheme="minorHAnsi" w:hAnsiTheme="minorHAnsi" w:cs="Tahoma"/>
          <w:sz w:val="22"/>
          <w:szCs w:val="22"/>
        </w:rPr>
        <w:t xml:space="preserve"> koje je naručitelj zatražio radi odstupanja od zadanih vizualnih predložaka i/ili tehničkih specifikacija.</w:t>
      </w:r>
    </w:p>
    <w:p w14:paraId="26866AC4" w14:textId="77777777" w:rsidR="0023631F" w:rsidRDefault="0023631F" w:rsidP="0023631F">
      <w:pPr>
        <w:pStyle w:val="ListParagraph"/>
        <w:jc w:val="both"/>
        <w:rPr>
          <w:rFonts w:asciiTheme="minorHAnsi" w:hAnsiTheme="minorHAnsi" w:cs="Tahoma"/>
          <w:sz w:val="22"/>
          <w:szCs w:val="22"/>
        </w:rPr>
      </w:pPr>
    </w:p>
    <w:p w14:paraId="0DBAAF35"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 valjanosti ponude</w:t>
      </w:r>
    </w:p>
    <w:p w14:paraId="4DE03B1A" w14:textId="0F6CB0AD" w:rsidR="0023631F" w:rsidRDefault="00013CE9" w:rsidP="0023631F">
      <w:pPr>
        <w:pStyle w:val="ListParagraph"/>
        <w:jc w:val="both"/>
        <w:rPr>
          <w:rFonts w:asciiTheme="minorHAnsi" w:hAnsiTheme="minorHAnsi" w:cs="Tahoma"/>
          <w:sz w:val="22"/>
          <w:szCs w:val="22"/>
        </w:rPr>
      </w:pPr>
      <w:r>
        <w:rPr>
          <w:rFonts w:asciiTheme="minorHAnsi" w:hAnsiTheme="minorHAnsi" w:cs="Tahoma"/>
          <w:sz w:val="22"/>
          <w:szCs w:val="22"/>
        </w:rPr>
        <w:t>6</w:t>
      </w:r>
      <w:r w:rsidR="0023631F">
        <w:rPr>
          <w:rFonts w:asciiTheme="minorHAnsi" w:hAnsiTheme="minorHAnsi" w:cs="Tahoma"/>
          <w:sz w:val="22"/>
          <w:szCs w:val="22"/>
        </w:rPr>
        <w:t xml:space="preserve">0 dana od </w:t>
      </w:r>
      <w:r w:rsidR="0027373A">
        <w:rPr>
          <w:rFonts w:asciiTheme="minorHAnsi" w:hAnsiTheme="minorHAnsi" w:cs="Tahoma"/>
          <w:sz w:val="22"/>
          <w:szCs w:val="22"/>
        </w:rPr>
        <w:t>roka</w:t>
      </w:r>
      <w:r w:rsidR="0023631F">
        <w:rPr>
          <w:rFonts w:asciiTheme="minorHAnsi" w:hAnsiTheme="minorHAnsi" w:cs="Tahoma"/>
          <w:sz w:val="22"/>
          <w:szCs w:val="22"/>
        </w:rPr>
        <w:t xml:space="preserve"> određenog za dostavljanje ponude.</w:t>
      </w:r>
    </w:p>
    <w:p w14:paraId="2E482CCA" w14:textId="77777777" w:rsidR="0023631F" w:rsidRDefault="0023631F" w:rsidP="0023631F">
      <w:pPr>
        <w:jc w:val="both"/>
        <w:rPr>
          <w:rFonts w:asciiTheme="minorHAnsi" w:hAnsiTheme="minorHAnsi" w:cs="Tahoma"/>
          <w:b/>
          <w:sz w:val="22"/>
          <w:szCs w:val="22"/>
        </w:rPr>
      </w:pPr>
    </w:p>
    <w:p w14:paraId="21EAFAC8"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 xml:space="preserve">Količina predmeta nabave / učestalost ispunjavanja usluga koje su predmet nabave </w:t>
      </w:r>
    </w:p>
    <w:p w14:paraId="4EA38360" w14:textId="77777777" w:rsidR="0023631F" w:rsidRDefault="0023631F" w:rsidP="0023631F">
      <w:pPr>
        <w:pStyle w:val="ListParagraph"/>
        <w:jc w:val="both"/>
      </w:pPr>
      <w:r>
        <w:rPr>
          <w:rFonts w:asciiTheme="minorHAnsi" w:hAnsiTheme="minorHAnsi" w:cs="Tahoma"/>
          <w:sz w:val="22"/>
          <w:szCs w:val="22"/>
        </w:rPr>
        <w:t>Konačni iznos ovisit će o stvarnoj realizaciji predmeta nabave, koja može biti veća ili manja od iskazane okvirne količine.</w:t>
      </w:r>
      <w:r>
        <w:t xml:space="preserve"> </w:t>
      </w:r>
    </w:p>
    <w:p w14:paraId="71F3E6F8" w14:textId="17F587E8"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Bez obzira na procijenjenu količinu primjenjuje se jedinična cijena, a konačni iznos ovisit će o stvarnoj realizaciji predmeta nabave, koja može biti veća ili manja od iskazane okvirne količine.</w:t>
      </w:r>
    </w:p>
    <w:p w14:paraId="34F0A3EB" w14:textId="416B8933"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Ugovorena jedinična cijena na temelju ove ponude neće se mijenjati bez obzira na količinu finalne realizacije.</w:t>
      </w:r>
    </w:p>
    <w:p w14:paraId="61519EFA" w14:textId="77777777" w:rsidR="007374B1" w:rsidRDefault="007374B1" w:rsidP="0023631F">
      <w:pPr>
        <w:pStyle w:val="ListParagraph"/>
        <w:jc w:val="both"/>
        <w:rPr>
          <w:rFonts w:asciiTheme="minorHAnsi" w:hAnsiTheme="minorHAnsi" w:cs="Tahoma"/>
          <w:sz w:val="22"/>
          <w:szCs w:val="22"/>
        </w:rPr>
      </w:pPr>
    </w:p>
    <w:p w14:paraId="70CBBA27" w14:textId="4BD41FE2" w:rsidR="0023631F" w:rsidRPr="00B81F00" w:rsidRDefault="009C60B5" w:rsidP="0023631F">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t>V</w:t>
      </w:r>
      <w:r w:rsidR="0023631F">
        <w:rPr>
          <w:rFonts w:asciiTheme="minorHAnsi" w:hAnsiTheme="minorHAnsi" w:cs="Tahoma"/>
          <w:b/>
          <w:sz w:val="22"/>
          <w:szCs w:val="22"/>
        </w:rPr>
        <w:t xml:space="preserve">rijeme, način i </w:t>
      </w:r>
      <w:r w:rsidR="0023631F" w:rsidRPr="00B81F00">
        <w:rPr>
          <w:rFonts w:asciiTheme="minorHAnsi" w:hAnsiTheme="minorHAnsi" w:cs="Tahoma"/>
          <w:b/>
          <w:sz w:val="22"/>
          <w:szCs w:val="22"/>
        </w:rPr>
        <w:t xml:space="preserve">mjesto otvaranja ponuda </w:t>
      </w:r>
    </w:p>
    <w:p w14:paraId="52B167D2" w14:textId="7060A886" w:rsidR="0023631F" w:rsidRPr="009C60B5" w:rsidRDefault="0027373A" w:rsidP="0023631F">
      <w:pPr>
        <w:pStyle w:val="ListParagraph"/>
        <w:jc w:val="both"/>
        <w:rPr>
          <w:rFonts w:asciiTheme="minorHAnsi" w:hAnsiTheme="minorHAnsi" w:cs="Tahoma"/>
          <w:sz w:val="22"/>
          <w:szCs w:val="22"/>
        </w:rPr>
      </w:pPr>
      <w:bookmarkStart w:id="5" w:name="_Hlk273200"/>
      <w:bookmarkStart w:id="6" w:name="_GoBack"/>
      <w:r>
        <w:rPr>
          <w:rFonts w:asciiTheme="minorHAnsi" w:hAnsiTheme="minorHAnsi" w:cs="Tahoma"/>
          <w:sz w:val="22"/>
          <w:szCs w:val="22"/>
        </w:rPr>
        <w:t>Nejavno otvaranje ponuda.</w:t>
      </w:r>
    </w:p>
    <w:bookmarkEnd w:id="5"/>
    <w:bookmarkEnd w:id="6"/>
    <w:p w14:paraId="7AE8D4A7" w14:textId="77777777" w:rsidR="0023631F" w:rsidRDefault="0023631F" w:rsidP="0023631F">
      <w:pPr>
        <w:pStyle w:val="ListParagraph"/>
        <w:jc w:val="both"/>
        <w:rPr>
          <w:rFonts w:asciiTheme="minorHAnsi" w:hAnsiTheme="minorHAnsi" w:cs="Tahoma"/>
          <w:i/>
          <w:sz w:val="22"/>
          <w:szCs w:val="22"/>
        </w:rPr>
      </w:pPr>
    </w:p>
    <w:p w14:paraId="5133040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Kriteriji za ocjenu ponuda</w:t>
      </w:r>
    </w:p>
    <w:p w14:paraId="2D2F4A74" w14:textId="7CFC962F" w:rsidR="0023631F" w:rsidRDefault="0023631F" w:rsidP="0023631F">
      <w:pPr>
        <w:pStyle w:val="ListParagraph"/>
        <w:jc w:val="both"/>
        <w:rPr>
          <w:rFonts w:asciiTheme="minorHAnsi" w:hAnsiTheme="minorHAnsi" w:cs="Tahoma"/>
          <w:sz w:val="22"/>
          <w:szCs w:val="22"/>
        </w:rPr>
      </w:pPr>
      <w:r w:rsidRPr="00B81F00">
        <w:rPr>
          <w:rFonts w:asciiTheme="minorHAnsi" w:hAnsiTheme="minorHAnsi" w:cs="Tahoma"/>
          <w:sz w:val="22"/>
          <w:szCs w:val="22"/>
        </w:rPr>
        <w:t xml:space="preserve">Kriterij odabira je </w:t>
      </w:r>
      <w:r w:rsidR="00E149ED">
        <w:rPr>
          <w:rFonts w:asciiTheme="minorHAnsi" w:hAnsiTheme="minorHAnsi" w:cs="Tahoma"/>
          <w:sz w:val="22"/>
          <w:szCs w:val="22"/>
        </w:rPr>
        <w:t xml:space="preserve">ekonomski najprihvatljivija </w:t>
      </w:r>
      <w:r w:rsidRPr="00B81F00">
        <w:rPr>
          <w:rFonts w:asciiTheme="minorHAnsi" w:hAnsiTheme="minorHAnsi" w:cs="Tahoma"/>
          <w:sz w:val="22"/>
          <w:szCs w:val="22"/>
        </w:rPr>
        <w:t>ponuda</w:t>
      </w:r>
      <w:r w:rsidR="00D85B34" w:rsidRPr="00B81F00">
        <w:rPr>
          <w:rFonts w:asciiTheme="minorHAnsi" w:hAnsiTheme="minorHAnsi" w:cs="Tahoma"/>
          <w:sz w:val="22"/>
          <w:szCs w:val="22"/>
        </w:rPr>
        <w:t xml:space="preserve"> ponuđena po </w:t>
      </w:r>
      <w:r w:rsidR="00540927" w:rsidRPr="00B81F00">
        <w:rPr>
          <w:rFonts w:asciiTheme="minorHAnsi" w:hAnsiTheme="minorHAnsi" w:cs="Tahoma"/>
          <w:sz w:val="22"/>
          <w:szCs w:val="22"/>
        </w:rPr>
        <w:t>po</w:t>
      </w:r>
      <w:r w:rsidR="00D85B34" w:rsidRPr="00B81F00">
        <w:rPr>
          <w:rFonts w:asciiTheme="minorHAnsi" w:hAnsiTheme="minorHAnsi" w:cs="Tahoma"/>
          <w:sz w:val="22"/>
          <w:szCs w:val="22"/>
        </w:rPr>
        <w:t>jedinoj grupi usluga</w:t>
      </w:r>
      <w:r w:rsidRPr="00B81F00">
        <w:rPr>
          <w:rFonts w:asciiTheme="minorHAnsi" w:hAnsiTheme="minorHAnsi" w:cs="Tahoma"/>
          <w:sz w:val="22"/>
          <w:szCs w:val="22"/>
        </w:rPr>
        <w:t xml:space="preserve"> s obzirom na okvirnu procjenu godišnje realizacije</w:t>
      </w:r>
      <w:r w:rsidR="004957BC" w:rsidRPr="00B81F00">
        <w:rPr>
          <w:rFonts w:asciiTheme="minorHAnsi" w:hAnsiTheme="minorHAnsi" w:cs="Tahoma"/>
          <w:sz w:val="22"/>
          <w:szCs w:val="22"/>
        </w:rPr>
        <w:t>.</w:t>
      </w:r>
    </w:p>
    <w:p w14:paraId="08EFEF1C" w14:textId="77B4B160" w:rsidR="00880303" w:rsidRDefault="00880303" w:rsidP="0023631F">
      <w:pPr>
        <w:pStyle w:val="ListParagraph"/>
        <w:jc w:val="both"/>
        <w:rPr>
          <w:rFonts w:asciiTheme="minorHAnsi" w:hAnsiTheme="minorHAnsi" w:cs="Tahoma"/>
          <w:i/>
          <w:sz w:val="22"/>
          <w:szCs w:val="22"/>
        </w:rPr>
      </w:pPr>
    </w:p>
    <w:p w14:paraId="7837F5E3" w14:textId="1A3D6072" w:rsidR="00880303" w:rsidRPr="0092285A" w:rsidRDefault="00880303" w:rsidP="00880303">
      <w:pPr>
        <w:pStyle w:val="ListParagraph"/>
        <w:jc w:val="both"/>
        <w:rPr>
          <w:rFonts w:asciiTheme="minorHAnsi" w:hAnsiTheme="minorHAnsi" w:cs="Tahoma"/>
          <w:i/>
          <w:sz w:val="22"/>
          <w:szCs w:val="22"/>
        </w:rPr>
      </w:pPr>
      <w:r>
        <w:rPr>
          <w:rFonts w:asciiTheme="minorHAnsi" w:hAnsiTheme="minorHAnsi" w:cs="Tahoma"/>
          <w:i/>
          <w:sz w:val="22"/>
          <w:szCs w:val="22"/>
        </w:rPr>
        <w:t xml:space="preserve">Nakon prikupljenih ponuda započet će postupak izravnog pregovaranja s onim ponuditeljima </w:t>
      </w:r>
      <w:r w:rsidR="00E460BA">
        <w:rPr>
          <w:rFonts w:asciiTheme="minorHAnsi" w:hAnsiTheme="minorHAnsi" w:cs="Tahoma"/>
          <w:i/>
          <w:sz w:val="22"/>
          <w:szCs w:val="22"/>
        </w:rPr>
        <w:t>čija je ponuda ekonomski najprihvatljivija.</w:t>
      </w:r>
    </w:p>
    <w:p w14:paraId="15E1030C" w14:textId="77777777" w:rsidR="00880303" w:rsidRDefault="00880303" w:rsidP="00880303">
      <w:pPr>
        <w:pStyle w:val="ListParagraph"/>
        <w:jc w:val="both"/>
        <w:rPr>
          <w:rFonts w:asciiTheme="minorHAnsi" w:hAnsiTheme="minorHAnsi" w:cs="Tahoma"/>
          <w:i/>
          <w:sz w:val="22"/>
          <w:szCs w:val="22"/>
        </w:rPr>
      </w:pPr>
      <w:r w:rsidRPr="0092285A">
        <w:rPr>
          <w:rFonts w:asciiTheme="minorHAnsi" w:hAnsiTheme="minorHAnsi" w:cs="Tahoma"/>
          <w:i/>
          <w:sz w:val="22"/>
          <w:szCs w:val="22"/>
        </w:rPr>
        <w:t xml:space="preserve">Naručitelj će odlučiti o ponuditeljima koje će se u postupku izravnog pregovaranja pozvati da dostave konačne </w:t>
      </w:r>
      <w:r>
        <w:rPr>
          <w:rFonts w:asciiTheme="minorHAnsi" w:hAnsiTheme="minorHAnsi" w:cs="Tahoma"/>
          <w:i/>
          <w:sz w:val="22"/>
          <w:szCs w:val="22"/>
        </w:rPr>
        <w:t>iznose</w:t>
      </w:r>
      <w:r w:rsidRPr="0092285A">
        <w:rPr>
          <w:rFonts w:asciiTheme="minorHAnsi" w:hAnsiTheme="minorHAnsi" w:cs="Tahoma"/>
          <w:i/>
          <w:sz w:val="22"/>
          <w:szCs w:val="22"/>
        </w:rPr>
        <w:t xml:space="preserve"> za sve dijelove ponude odnosno usluge</w:t>
      </w:r>
      <w:r>
        <w:rPr>
          <w:rFonts w:asciiTheme="minorHAnsi" w:hAnsiTheme="minorHAnsi" w:cs="Tahoma"/>
          <w:i/>
          <w:sz w:val="22"/>
          <w:szCs w:val="22"/>
        </w:rPr>
        <w:t>.</w:t>
      </w:r>
    </w:p>
    <w:p w14:paraId="743EA751" w14:textId="77777777" w:rsidR="00880303" w:rsidRPr="0092285A" w:rsidRDefault="00880303" w:rsidP="00880303">
      <w:pPr>
        <w:pStyle w:val="ListParagraph"/>
        <w:jc w:val="both"/>
        <w:rPr>
          <w:rFonts w:asciiTheme="minorHAnsi" w:hAnsiTheme="minorHAnsi" w:cs="Tahoma"/>
          <w:i/>
          <w:sz w:val="22"/>
          <w:szCs w:val="22"/>
        </w:rPr>
      </w:pPr>
    </w:p>
    <w:p w14:paraId="22A5C4F7" w14:textId="4FFC0AFE" w:rsidR="00880303" w:rsidRDefault="00880303" w:rsidP="00880303">
      <w:pPr>
        <w:pStyle w:val="ListParagraph"/>
        <w:jc w:val="both"/>
        <w:rPr>
          <w:rFonts w:asciiTheme="minorHAnsi" w:hAnsiTheme="minorHAnsi" w:cs="Tahoma"/>
          <w:i/>
          <w:sz w:val="22"/>
          <w:szCs w:val="22"/>
        </w:rPr>
      </w:pPr>
      <w:r w:rsidRPr="00C968CD">
        <w:rPr>
          <w:rFonts w:asciiTheme="minorHAnsi" w:hAnsiTheme="minorHAnsi" w:cs="Tahoma"/>
          <w:i/>
          <w:sz w:val="22"/>
          <w:szCs w:val="22"/>
        </w:rPr>
        <w:t>Naručitelj zadržava bezuvjetno pravo da u postupku izravnog pregovaranja promijeni opseg usluge ili količinu, te da ne prihvati dio ponude ili da sa pojedinim ponuditeljem pregovara samo o jednom dijelu ponude odnosno usluge.</w:t>
      </w:r>
    </w:p>
    <w:p w14:paraId="133E896B" w14:textId="77777777" w:rsidR="00FB1056" w:rsidRPr="00C968CD" w:rsidRDefault="00FB1056" w:rsidP="00880303">
      <w:pPr>
        <w:pStyle w:val="ListParagraph"/>
        <w:jc w:val="both"/>
        <w:rPr>
          <w:rFonts w:asciiTheme="minorHAnsi" w:hAnsiTheme="minorHAnsi" w:cs="Tahoma"/>
          <w:i/>
          <w:sz w:val="22"/>
          <w:szCs w:val="22"/>
        </w:rPr>
      </w:pPr>
    </w:p>
    <w:p w14:paraId="0A572782"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Način obavještavanja o rezultatima poziva</w:t>
      </w:r>
    </w:p>
    <w:p w14:paraId="4C93592D" w14:textId="77777777"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Ponuditelji će o rezultatima poziva biti obaviješteni putem emaila.</w:t>
      </w:r>
    </w:p>
    <w:p w14:paraId="4BD100F8" w14:textId="77777777" w:rsidR="0023631F" w:rsidRDefault="0023631F" w:rsidP="0023631F">
      <w:pPr>
        <w:pStyle w:val="ListParagraph"/>
        <w:jc w:val="both"/>
        <w:rPr>
          <w:rFonts w:asciiTheme="minorHAnsi" w:hAnsiTheme="minorHAnsi" w:cs="Tahoma"/>
          <w:b/>
          <w:sz w:val="22"/>
          <w:szCs w:val="22"/>
        </w:rPr>
      </w:pPr>
    </w:p>
    <w:p w14:paraId="2C1EF9F8"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 način i uvjet plaćanja</w:t>
      </w:r>
    </w:p>
    <w:p w14:paraId="3B686AB2" w14:textId="111711A5" w:rsidR="0023631F" w:rsidRDefault="009A5C3B" w:rsidP="0023631F">
      <w:pPr>
        <w:pStyle w:val="ListParagraph"/>
        <w:jc w:val="both"/>
        <w:rPr>
          <w:rFonts w:asciiTheme="minorHAnsi" w:hAnsiTheme="minorHAnsi" w:cs="Tahoma"/>
          <w:sz w:val="22"/>
          <w:szCs w:val="22"/>
        </w:rPr>
      </w:pPr>
      <w:r>
        <w:rPr>
          <w:rFonts w:asciiTheme="minorHAnsi" w:hAnsiTheme="minorHAnsi" w:cs="Tahoma"/>
          <w:sz w:val="22"/>
          <w:szCs w:val="22"/>
        </w:rPr>
        <w:t xml:space="preserve">Plaćanje će se obaviti </w:t>
      </w:r>
      <w:r w:rsidR="0023631F">
        <w:rPr>
          <w:rFonts w:asciiTheme="minorHAnsi" w:hAnsiTheme="minorHAnsi" w:cs="Tahoma"/>
          <w:sz w:val="22"/>
          <w:szCs w:val="22"/>
        </w:rPr>
        <w:t xml:space="preserve">u roku od 30 dana </w:t>
      </w:r>
      <w:r w:rsidR="00540927">
        <w:rPr>
          <w:rFonts w:asciiTheme="minorHAnsi" w:hAnsiTheme="minorHAnsi" w:cs="Tahoma"/>
          <w:sz w:val="22"/>
          <w:szCs w:val="22"/>
        </w:rPr>
        <w:t>od dana zaprimanja fakture (po izvršenoj usluzi)</w:t>
      </w:r>
      <w:r w:rsidR="0023631F">
        <w:rPr>
          <w:rFonts w:asciiTheme="minorHAnsi" w:hAnsiTheme="minorHAnsi" w:cs="Tahoma"/>
          <w:sz w:val="22"/>
          <w:szCs w:val="22"/>
        </w:rPr>
        <w:t>.</w:t>
      </w:r>
    </w:p>
    <w:p w14:paraId="3D0CACB3" w14:textId="77777777" w:rsidR="00812FE6" w:rsidRDefault="00812FE6" w:rsidP="0023631F">
      <w:pPr>
        <w:pStyle w:val="ListParagraph"/>
        <w:jc w:val="both"/>
        <w:rPr>
          <w:rFonts w:asciiTheme="minorHAnsi" w:hAnsiTheme="minorHAnsi" w:cs="Tahoma"/>
          <w:sz w:val="22"/>
          <w:szCs w:val="22"/>
        </w:rPr>
      </w:pPr>
    </w:p>
    <w:p w14:paraId="2FD21312" w14:textId="77777777" w:rsidR="0023631F" w:rsidRDefault="0023631F" w:rsidP="0023631F">
      <w:pPr>
        <w:pStyle w:val="ListParagraph"/>
        <w:jc w:val="both"/>
        <w:rPr>
          <w:rFonts w:asciiTheme="minorHAnsi" w:hAnsiTheme="minorHAnsi" w:cs="Tahoma"/>
          <w:sz w:val="22"/>
          <w:szCs w:val="22"/>
        </w:rPr>
      </w:pPr>
    </w:p>
    <w:p w14:paraId="29325C4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lastRenderedPageBreak/>
        <w:t>Rokovi isporuke roba/usluga, odnosno završetka radova i/ili duljina trajanja ugovora</w:t>
      </w:r>
    </w:p>
    <w:p w14:paraId="0C0BC9BF" w14:textId="6C0EF0DC"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 xml:space="preserve">Isporuka usluga vrši se sukcesivno sukladno potrebama HTZ-a. </w:t>
      </w:r>
      <w:r w:rsidR="00B81F00" w:rsidRPr="00324342">
        <w:rPr>
          <w:rFonts w:asciiTheme="minorHAnsi" w:hAnsiTheme="minorHAnsi" w:cs="Tahoma"/>
          <w:sz w:val="22"/>
          <w:szCs w:val="22"/>
        </w:rPr>
        <w:t xml:space="preserve">Ugovor o poslovnoj </w:t>
      </w:r>
      <w:r w:rsidRPr="00324342">
        <w:rPr>
          <w:rFonts w:asciiTheme="minorHAnsi" w:hAnsiTheme="minorHAnsi" w:cs="Tahoma"/>
          <w:sz w:val="22"/>
          <w:szCs w:val="22"/>
        </w:rPr>
        <w:t>suradnji se sklapa na rok od godinu dana (</w:t>
      </w:r>
      <w:r w:rsidR="00B81F00" w:rsidRPr="00324342">
        <w:rPr>
          <w:rFonts w:asciiTheme="minorHAnsi" w:hAnsiTheme="minorHAnsi" w:cs="Tahoma"/>
          <w:sz w:val="22"/>
          <w:szCs w:val="22"/>
        </w:rPr>
        <w:t xml:space="preserve">dvanaest mjeseci) </w:t>
      </w:r>
      <w:r w:rsidR="00484D80">
        <w:rPr>
          <w:rFonts w:asciiTheme="minorHAnsi" w:hAnsiTheme="minorHAnsi" w:cs="Tahoma"/>
          <w:sz w:val="22"/>
          <w:szCs w:val="22"/>
        </w:rPr>
        <w:t>uz mogućnost produljenja na još jednu godinu (12 mjeseci).</w:t>
      </w:r>
    </w:p>
    <w:p w14:paraId="3B475AB6" w14:textId="77777777" w:rsidR="0023631F" w:rsidRDefault="0023631F" w:rsidP="0023631F">
      <w:pPr>
        <w:pStyle w:val="ListParagraph"/>
        <w:jc w:val="both"/>
        <w:rPr>
          <w:rFonts w:asciiTheme="minorHAnsi" w:hAnsiTheme="minorHAnsi" w:cs="Tahoma"/>
          <w:sz w:val="22"/>
          <w:szCs w:val="22"/>
        </w:rPr>
      </w:pPr>
    </w:p>
    <w:p w14:paraId="3B6FC60B"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Mjesto isporuke robe, pružanja usluga ili izvođenja radova</w:t>
      </w:r>
    </w:p>
    <w:p w14:paraId="4A0D6A3D" w14:textId="77777777"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Glavni ured HTZ-a, na relevantne mail adrese.</w:t>
      </w:r>
    </w:p>
    <w:p w14:paraId="7FB1829E" w14:textId="77777777" w:rsidR="0023631F" w:rsidRDefault="0023631F" w:rsidP="0023631F">
      <w:pPr>
        <w:pStyle w:val="ListParagraph"/>
        <w:jc w:val="both"/>
        <w:rPr>
          <w:rFonts w:asciiTheme="minorHAnsi" w:hAnsiTheme="minorHAnsi" w:cs="Tahoma"/>
          <w:sz w:val="22"/>
          <w:szCs w:val="22"/>
        </w:rPr>
      </w:pPr>
    </w:p>
    <w:p w14:paraId="57ECED25"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Tehničke specifikacije (opis) predmeta nabave</w:t>
      </w:r>
    </w:p>
    <w:p w14:paraId="53C0BFB4" w14:textId="2A4A2CFD" w:rsidR="0067559B" w:rsidRDefault="0023631F" w:rsidP="009C60B5">
      <w:pPr>
        <w:pStyle w:val="ListParagraph"/>
        <w:jc w:val="both"/>
        <w:rPr>
          <w:rFonts w:asciiTheme="minorHAnsi" w:hAnsiTheme="minorHAnsi" w:cs="Tahoma"/>
          <w:sz w:val="22"/>
          <w:szCs w:val="22"/>
        </w:rPr>
      </w:pPr>
      <w:r>
        <w:rPr>
          <w:rFonts w:asciiTheme="minorHAnsi" w:hAnsiTheme="minorHAnsi" w:cs="Tahoma"/>
          <w:sz w:val="22"/>
          <w:szCs w:val="22"/>
        </w:rPr>
        <w:t>Sukladno  PRILOGU 1.</w:t>
      </w:r>
    </w:p>
    <w:p w14:paraId="7AACB734" w14:textId="77777777" w:rsidR="00812FE6" w:rsidRDefault="00812FE6" w:rsidP="009C60B5">
      <w:pPr>
        <w:pStyle w:val="ListParagraph"/>
        <w:jc w:val="both"/>
        <w:rPr>
          <w:rFonts w:asciiTheme="minorHAnsi" w:hAnsiTheme="minorHAnsi" w:cs="Tahoma"/>
          <w:sz w:val="22"/>
          <w:szCs w:val="22"/>
        </w:rPr>
      </w:pPr>
    </w:p>
    <w:p w14:paraId="59DDBE15" w14:textId="601C7B93" w:rsidR="0023631F" w:rsidRPr="00B81F00" w:rsidRDefault="00071E11" w:rsidP="00B81F00">
      <w:pPr>
        <w:pStyle w:val="ListParagraph"/>
        <w:numPr>
          <w:ilvl w:val="0"/>
          <w:numId w:val="1"/>
        </w:numPr>
        <w:jc w:val="both"/>
        <w:rPr>
          <w:rFonts w:asciiTheme="minorHAnsi" w:hAnsiTheme="minorHAnsi" w:cs="Tahoma"/>
          <w:b/>
          <w:sz w:val="22"/>
          <w:szCs w:val="22"/>
        </w:rPr>
      </w:pPr>
      <w:r w:rsidRPr="00B81F00">
        <w:rPr>
          <w:rFonts w:asciiTheme="minorHAnsi" w:hAnsiTheme="minorHAnsi" w:cs="Tahoma"/>
          <w:b/>
          <w:sz w:val="22"/>
          <w:szCs w:val="22"/>
        </w:rPr>
        <w:t>Penali</w:t>
      </w:r>
    </w:p>
    <w:p w14:paraId="5A546BC6" w14:textId="141E1946" w:rsidR="00F0207C" w:rsidRDefault="00F0207C" w:rsidP="007374B1">
      <w:pPr>
        <w:ind w:left="708"/>
        <w:jc w:val="both"/>
        <w:rPr>
          <w:rFonts w:asciiTheme="minorHAnsi" w:hAnsiTheme="minorHAnsi" w:cs="Tahoma"/>
          <w:sz w:val="22"/>
          <w:szCs w:val="22"/>
        </w:rPr>
      </w:pPr>
      <w:r>
        <w:rPr>
          <w:rFonts w:asciiTheme="minorHAnsi" w:hAnsiTheme="minorHAnsi" w:cs="Tahoma"/>
          <w:sz w:val="22"/>
          <w:szCs w:val="22"/>
        </w:rPr>
        <w:t xml:space="preserve">Rok za isporuku materijala se definira međusobnim pismenim dogovorom HTZ-a i odabranog ponuditelja nakon dostave specifikacija za izradu materijala. </w:t>
      </w:r>
    </w:p>
    <w:p w14:paraId="73B7812A" w14:textId="77777777" w:rsidR="00F0207C" w:rsidRDefault="00F0207C" w:rsidP="007374B1">
      <w:pPr>
        <w:ind w:left="348"/>
        <w:jc w:val="both"/>
        <w:rPr>
          <w:rFonts w:asciiTheme="minorHAnsi" w:hAnsiTheme="minorHAnsi" w:cs="Tahoma"/>
          <w:sz w:val="22"/>
          <w:szCs w:val="22"/>
        </w:rPr>
      </w:pPr>
    </w:p>
    <w:p w14:paraId="5CB4B63B" w14:textId="734AE8D3" w:rsidR="00A94C33" w:rsidRPr="00A94C33" w:rsidRDefault="00A94C33" w:rsidP="007374B1">
      <w:pPr>
        <w:ind w:left="708"/>
        <w:jc w:val="both"/>
        <w:rPr>
          <w:rFonts w:asciiTheme="minorHAnsi" w:hAnsiTheme="minorHAnsi" w:cs="Tahoma"/>
          <w:sz w:val="22"/>
          <w:szCs w:val="22"/>
        </w:rPr>
      </w:pPr>
      <w:r w:rsidRPr="00A94C33">
        <w:rPr>
          <w:rFonts w:asciiTheme="minorHAnsi" w:hAnsiTheme="minorHAnsi" w:cs="Tahoma"/>
          <w:sz w:val="22"/>
          <w:szCs w:val="22"/>
        </w:rPr>
        <w:t>U slučaju kašnjenja određuje se slje</w:t>
      </w:r>
      <w:r w:rsidR="00553B9A">
        <w:rPr>
          <w:rFonts w:asciiTheme="minorHAnsi" w:hAnsiTheme="minorHAnsi" w:cs="Tahoma"/>
          <w:sz w:val="22"/>
          <w:szCs w:val="22"/>
        </w:rPr>
        <w:t>deće</w:t>
      </w:r>
      <w:r w:rsidRPr="00A94C33">
        <w:rPr>
          <w:rFonts w:asciiTheme="minorHAnsi" w:hAnsiTheme="minorHAnsi" w:cs="Tahoma"/>
          <w:sz w:val="22"/>
          <w:szCs w:val="22"/>
        </w:rPr>
        <w:t>:</w:t>
      </w:r>
    </w:p>
    <w:p w14:paraId="7F446092" w14:textId="4B1D53E0" w:rsidR="00A94C33" w:rsidRDefault="00A94C33" w:rsidP="007374B1">
      <w:pPr>
        <w:ind w:left="708"/>
        <w:jc w:val="both"/>
        <w:rPr>
          <w:rFonts w:asciiTheme="minorHAnsi" w:hAnsiTheme="minorHAnsi" w:cs="Tahoma"/>
          <w:sz w:val="22"/>
          <w:szCs w:val="22"/>
        </w:rPr>
      </w:pPr>
      <w:r w:rsidRPr="00A94C33">
        <w:rPr>
          <w:rFonts w:asciiTheme="minorHAnsi" w:hAnsiTheme="minorHAnsi" w:cs="Tahoma"/>
          <w:sz w:val="22"/>
          <w:szCs w:val="22"/>
        </w:rPr>
        <w:t xml:space="preserve">1. </w:t>
      </w:r>
      <w:r>
        <w:rPr>
          <w:rFonts w:asciiTheme="minorHAnsi" w:hAnsiTheme="minorHAnsi" w:cs="Tahoma"/>
          <w:sz w:val="22"/>
          <w:szCs w:val="22"/>
        </w:rPr>
        <w:t xml:space="preserve">ako je kašnjenje do 24 sata – </w:t>
      </w:r>
      <w:r w:rsidR="007C5C36">
        <w:rPr>
          <w:rFonts w:asciiTheme="minorHAnsi" w:hAnsiTheme="minorHAnsi" w:cs="Tahoma"/>
          <w:sz w:val="22"/>
          <w:szCs w:val="22"/>
        </w:rPr>
        <w:t xml:space="preserve">umanjenje jedinične cijene za </w:t>
      </w:r>
      <w:r>
        <w:rPr>
          <w:rFonts w:asciiTheme="minorHAnsi" w:hAnsiTheme="minorHAnsi" w:cs="Tahoma"/>
          <w:sz w:val="22"/>
          <w:szCs w:val="22"/>
        </w:rPr>
        <w:t>5%</w:t>
      </w:r>
    </w:p>
    <w:p w14:paraId="1E799CD5" w14:textId="3F27A04D" w:rsidR="00A94C33" w:rsidRDefault="00A94C33" w:rsidP="007374B1">
      <w:pPr>
        <w:ind w:left="708"/>
        <w:jc w:val="both"/>
        <w:rPr>
          <w:rFonts w:asciiTheme="minorHAnsi" w:hAnsiTheme="minorHAnsi" w:cs="Tahoma"/>
          <w:sz w:val="22"/>
          <w:szCs w:val="22"/>
        </w:rPr>
      </w:pPr>
      <w:r>
        <w:rPr>
          <w:rFonts w:asciiTheme="minorHAnsi" w:hAnsiTheme="minorHAnsi" w:cs="Tahoma"/>
          <w:sz w:val="22"/>
          <w:szCs w:val="22"/>
        </w:rPr>
        <w:t>2. ako je kašnjenje od 24 do 48 sati –</w:t>
      </w:r>
      <w:r w:rsidR="00772F68">
        <w:rPr>
          <w:rFonts w:asciiTheme="minorHAnsi" w:hAnsiTheme="minorHAnsi" w:cs="Tahoma"/>
          <w:sz w:val="22"/>
          <w:szCs w:val="22"/>
        </w:rPr>
        <w:t xml:space="preserve"> </w:t>
      </w:r>
      <w:r w:rsidR="007C5C36">
        <w:rPr>
          <w:rFonts w:asciiTheme="minorHAnsi" w:hAnsiTheme="minorHAnsi" w:cs="Tahoma"/>
          <w:sz w:val="22"/>
          <w:szCs w:val="22"/>
        </w:rPr>
        <w:t xml:space="preserve">umanjenje jedinične cijene za </w:t>
      </w:r>
      <w:r w:rsidR="00772F68">
        <w:rPr>
          <w:rFonts w:asciiTheme="minorHAnsi" w:hAnsiTheme="minorHAnsi" w:cs="Tahoma"/>
          <w:sz w:val="22"/>
          <w:szCs w:val="22"/>
        </w:rPr>
        <w:t>2</w:t>
      </w:r>
      <w:r>
        <w:rPr>
          <w:rFonts w:asciiTheme="minorHAnsi" w:hAnsiTheme="minorHAnsi" w:cs="Tahoma"/>
          <w:sz w:val="22"/>
          <w:szCs w:val="22"/>
        </w:rPr>
        <w:t>0%</w:t>
      </w:r>
    </w:p>
    <w:p w14:paraId="122AE511" w14:textId="4EF1F9D4" w:rsidR="00772F68" w:rsidRDefault="00772F68" w:rsidP="007374B1">
      <w:pPr>
        <w:ind w:left="708"/>
        <w:jc w:val="both"/>
        <w:rPr>
          <w:rFonts w:asciiTheme="minorHAnsi" w:hAnsiTheme="minorHAnsi" w:cs="Tahoma"/>
          <w:sz w:val="22"/>
          <w:szCs w:val="22"/>
        </w:rPr>
      </w:pPr>
      <w:r>
        <w:rPr>
          <w:rFonts w:asciiTheme="minorHAnsi" w:hAnsiTheme="minorHAnsi" w:cs="Tahoma"/>
          <w:sz w:val="22"/>
          <w:szCs w:val="22"/>
        </w:rPr>
        <w:t xml:space="preserve">3. ako je kašnjenje veće od 48 sati – </w:t>
      </w:r>
      <w:r w:rsidR="007C5C36">
        <w:rPr>
          <w:rFonts w:asciiTheme="minorHAnsi" w:hAnsiTheme="minorHAnsi" w:cs="Tahoma"/>
          <w:sz w:val="22"/>
          <w:szCs w:val="22"/>
        </w:rPr>
        <w:t xml:space="preserve">umanjenje jedinične cijene </w:t>
      </w:r>
      <w:r w:rsidR="001F2E99">
        <w:rPr>
          <w:rFonts w:asciiTheme="minorHAnsi" w:hAnsiTheme="minorHAnsi" w:cs="Tahoma"/>
          <w:sz w:val="22"/>
          <w:szCs w:val="22"/>
        </w:rPr>
        <w:t xml:space="preserve">za </w:t>
      </w:r>
      <w:r>
        <w:rPr>
          <w:rFonts w:asciiTheme="minorHAnsi" w:hAnsiTheme="minorHAnsi" w:cs="Tahoma"/>
          <w:sz w:val="22"/>
          <w:szCs w:val="22"/>
        </w:rPr>
        <w:t>50%</w:t>
      </w:r>
    </w:p>
    <w:p w14:paraId="48377D1B" w14:textId="77777777" w:rsidR="0094074A" w:rsidRDefault="0094074A" w:rsidP="007374B1">
      <w:pPr>
        <w:ind w:left="708"/>
        <w:jc w:val="both"/>
        <w:rPr>
          <w:rFonts w:asciiTheme="minorHAnsi" w:hAnsiTheme="minorHAnsi" w:cs="Tahoma"/>
          <w:sz w:val="22"/>
          <w:szCs w:val="22"/>
        </w:rPr>
      </w:pPr>
    </w:p>
    <w:p w14:paraId="13C74EA7" w14:textId="13DE9D1C" w:rsidR="0094074A" w:rsidRDefault="0094074A" w:rsidP="007374B1">
      <w:pPr>
        <w:ind w:left="708"/>
        <w:jc w:val="both"/>
        <w:rPr>
          <w:rFonts w:asciiTheme="minorHAnsi" w:hAnsiTheme="minorHAnsi" w:cs="Tahoma"/>
          <w:sz w:val="22"/>
          <w:szCs w:val="22"/>
        </w:rPr>
      </w:pPr>
      <w:r>
        <w:rPr>
          <w:rFonts w:asciiTheme="minorHAnsi" w:hAnsiTheme="minorHAnsi" w:cs="Tahoma"/>
          <w:sz w:val="22"/>
          <w:szCs w:val="22"/>
        </w:rPr>
        <w:t xml:space="preserve">U slučaju ako je kašnjenje dulje od 72 sata, </w:t>
      </w:r>
      <w:r w:rsidR="00BF3EE3">
        <w:rPr>
          <w:rFonts w:asciiTheme="minorHAnsi" w:hAnsiTheme="minorHAnsi" w:cs="Tahoma"/>
          <w:sz w:val="22"/>
          <w:szCs w:val="22"/>
        </w:rPr>
        <w:t>HTZ</w:t>
      </w:r>
      <w:r w:rsidR="006A5B1C">
        <w:rPr>
          <w:rFonts w:asciiTheme="minorHAnsi" w:hAnsiTheme="minorHAnsi" w:cs="Tahoma"/>
          <w:sz w:val="22"/>
          <w:szCs w:val="22"/>
        </w:rPr>
        <w:t xml:space="preserve"> može jednostrano otkazati</w:t>
      </w:r>
      <w:r>
        <w:rPr>
          <w:rFonts w:asciiTheme="minorHAnsi" w:hAnsiTheme="minorHAnsi" w:cs="Tahoma"/>
          <w:sz w:val="22"/>
          <w:szCs w:val="22"/>
        </w:rPr>
        <w:t xml:space="preserve"> ugovor</w:t>
      </w:r>
      <w:r w:rsidR="006A5B1C">
        <w:rPr>
          <w:rFonts w:asciiTheme="minorHAnsi" w:hAnsiTheme="minorHAnsi" w:cs="Tahoma"/>
          <w:sz w:val="22"/>
          <w:szCs w:val="22"/>
        </w:rPr>
        <w:t xml:space="preserve"> koji će se sklopiti temeljem predmetnog Natječaja </w:t>
      </w:r>
      <w:r>
        <w:rPr>
          <w:rFonts w:asciiTheme="minorHAnsi" w:hAnsiTheme="minorHAnsi" w:cs="Tahoma"/>
          <w:sz w:val="22"/>
          <w:szCs w:val="22"/>
        </w:rPr>
        <w:t>bez otkaznog roka.</w:t>
      </w:r>
    </w:p>
    <w:p w14:paraId="12A26950" w14:textId="77777777" w:rsidR="00772F68" w:rsidRDefault="00772F68" w:rsidP="007374B1">
      <w:pPr>
        <w:ind w:left="708"/>
        <w:jc w:val="both"/>
        <w:rPr>
          <w:rFonts w:asciiTheme="minorHAnsi" w:hAnsiTheme="minorHAnsi" w:cs="Tahoma"/>
          <w:sz w:val="22"/>
          <w:szCs w:val="22"/>
        </w:rPr>
      </w:pPr>
    </w:p>
    <w:p w14:paraId="0919D37F" w14:textId="1DDDAA2C" w:rsidR="00071E11" w:rsidRPr="00A94C33" w:rsidRDefault="00071E11" w:rsidP="007374B1">
      <w:pPr>
        <w:ind w:left="708"/>
        <w:jc w:val="both"/>
        <w:rPr>
          <w:rFonts w:asciiTheme="minorHAnsi" w:hAnsiTheme="minorHAnsi" w:cs="Tahoma"/>
          <w:sz w:val="22"/>
          <w:szCs w:val="22"/>
        </w:rPr>
      </w:pPr>
      <w:r>
        <w:rPr>
          <w:rFonts w:asciiTheme="minorHAnsi" w:hAnsiTheme="minorHAnsi" w:cs="Tahoma"/>
          <w:sz w:val="22"/>
          <w:szCs w:val="22"/>
        </w:rPr>
        <w:t>Ukoliko dođe do greške prilikom izrade vizualni predložaka ili tehničkih parametara odabrani ponuditelj je dužan u dogovorenom vremenu dostaviti izmjenu</w:t>
      </w:r>
      <w:r w:rsidR="00616B3A">
        <w:rPr>
          <w:rFonts w:asciiTheme="minorHAnsi" w:hAnsiTheme="minorHAnsi" w:cs="Tahoma"/>
          <w:sz w:val="22"/>
          <w:szCs w:val="22"/>
        </w:rPr>
        <w:t xml:space="preserve"> HTZ-u</w:t>
      </w:r>
      <w:r>
        <w:rPr>
          <w:rFonts w:asciiTheme="minorHAnsi" w:hAnsiTheme="minorHAnsi" w:cs="Tahoma"/>
          <w:sz w:val="22"/>
          <w:szCs w:val="22"/>
        </w:rPr>
        <w:t xml:space="preserve">. Ukoliko HTZ ne zaprimi ispravljeni materijal u usuglašenom roku, postupa se kako </w:t>
      </w:r>
      <w:r w:rsidR="00616B3A">
        <w:rPr>
          <w:rFonts w:asciiTheme="minorHAnsi" w:hAnsiTheme="minorHAnsi" w:cs="Tahoma"/>
          <w:sz w:val="22"/>
          <w:szCs w:val="22"/>
        </w:rPr>
        <w:t>slijedi:</w:t>
      </w:r>
    </w:p>
    <w:p w14:paraId="367FEE45" w14:textId="77777777" w:rsidR="00A94C33" w:rsidRDefault="00A94C33" w:rsidP="007374B1">
      <w:pPr>
        <w:ind w:left="708"/>
        <w:jc w:val="both"/>
        <w:rPr>
          <w:rFonts w:asciiTheme="minorHAnsi" w:hAnsiTheme="minorHAnsi" w:cs="Tahoma"/>
          <w:sz w:val="22"/>
          <w:szCs w:val="22"/>
        </w:rPr>
      </w:pPr>
    </w:p>
    <w:p w14:paraId="31901E2A" w14:textId="5BDEFF1F" w:rsidR="007C5C36" w:rsidRDefault="008544EC" w:rsidP="007374B1">
      <w:pPr>
        <w:ind w:left="708"/>
        <w:jc w:val="both"/>
        <w:rPr>
          <w:rFonts w:asciiTheme="minorHAnsi" w:hAnsiTheme="minorHAnsi" w:cs="Tahoma"/>
          <w:sz w:val="22"/>
          <w:szCs w:val="22"/>
        </w:rPr>
      </w:pPr>
      <w:r>
        <w:rPr>
          <w:rFonts w:asciiTheme="minorHAnsi" w:hAnsiTheme="minorHAnsi" w:cs="Tahoma"/>
          <w:sz w:val="22"/>
          <w:szCs w:val="22"/>
        </w:rPr>
        <w:t>U</w:t>
      </w:r>
      <w:r w:rsidR="007C5C36">
        <w:rPr>
          <w:rFonts w:asciiTheme="minorHAnsi" w:hAnsiTheme="minorHAnsi" w:cs="Tahoma"/>
          <w:sz w:val="22"/>
          <w:szCs w:val="22"/>
        </w:rPr>
        <w:t xml:space="preserve"> slučaju odstupanja od vizualnih predložaka</w:t>
      </w:r>
      <w:r>
        <w:rPr>
          <w:rFonts w:asciiTheme="minorHAnsi" w:hAnsiTheme="minorHAnsi" w:cs="Tahoma"/>
          <w:sz w:val="22"/>
          <w:szCs w:val="22"/>
        </w:rPr>
        <w:t xml:space="preserve"> ili tehničkih parametara</w:t>
      </w:r>
      <w:r w:rsidR="007C5C36">
        <w:rPr>
          <w:rFonts w:asciiTheme="minorHAnsi" w:hAnsiTheme="minorHAnsi" w:cs="Tahoma"/>
          <w:sz w:val="22"/>
          <w:szCs w:val="22"/>
        </w:rPr>
        <w:t xml:space="preserve"> određuje se </w:t>
      </w:r>
      <w:r w:rsidR="001F2E99">
        <w:rPr>
          <w:rFonts w:asciiTheme="minorHAnsi" w:hAnsiTheme="minorHAnsi" w:cs="Tahoma"/>
          <w:sz w:val="22"/>
          <w:szCs w:val="22"/>
        </w:rPr>
        <w:t>s</w:t>
      </w:r>
      <w:r w:rsidR="007C5C36">
        <w:rPr>
          <w:rFonts w:asciiTheme="minorHAnsi" w:hAnsiTheme="minorHAnsi" w:cs="Tahoma"/>
          <w:sz w:val="22"/>
          <w:szCs w:val="22"/>
        </w:rPr>
        <w:t>ljedeće</w:t>
      </w:r>
      <w:r w:rsidR="001F2E99">
        <w:rPr>
          <w:rFonts w:asciiTheme="minorHAnsi" w:hAnsiTheme="minorHAnsi" w:cs="Tahoma"/>
          <w:sz w:val="22"/>
          <w:szCs w:val="22"/>
        </w:rPr>
        <w:t>:</w:t>
      </w:r>
    </w:p>
    <w:p w14:paraId="045D4B11" w14:textId="4EA586BB" w:rsidR="001F2E99" w:rsidRDefault="001F2E99" w:rsidP="007374B1">
      <w:pPr>
        <w:ind w:left="708"/>
        <w:jc w:val="both"/>
        <w:rPr>
          <w:rFonts w:asciiTheme="minorHAnsi" w:hAnsiTheme="minorHAnsi" w:cs="Tahoma"/>
          <w:sz w:val="22"/>
          <w:szCs w:val="22"/>
        </w:rPr>
      </w:pPr>
      <w:r>
        <w:rPr>
          <w:rFonts w:asciiTheme="minorHAnsi" w:hAnsiTheme="minorHAnsi" w:cs="Tahoma"/>
          <w:sz w:val="22"/>
          <w:szCs w:val="22"/>
        </w:rPr>
        <w:t xml:space="preserve">1. u slučaju ako </w:t>
      </w:r>
      <w:r w:rsidR="00AA3864">
        <w:rPr>
          <w:rFonts w:asciiTheme="minorHAnsi" w:hAnsiTheme="minorHAnsi" w:cs="Tahoma"/>
          <w:sz w:val="22"/>
          <w:szCs w:val="22"/>
        </w:rPr>
        <w:t>je korekcija izvršena u roku do 24 sata – umanjenje jedinič</w:t>
      </w:r>
      <w:r w:rsidR="00881D3F">
        <w:rPr>
          <w:rFonts w:asciiTheme="minorHAnsi" w:hAnsiTheme="minorHAnsi" w:cs="Tahoma"/>
          <w:sz w:val="22"/>
          <w:szCs w:val="22"/>
        </w:rPr>
        <w:t>n</w:t>
      </w:r>
      <w:r w:rsidR="00AA3864">
        <w:rPr>
          <w:rFonts w:asciiTheme="minorHAnsi" w:hAnsiTheme="minorHAnsi" w:cs="Tahoma"/>
          <w:sz w:val="22"/>
          <w:szCs w:val="22"/>
        </w:rPr>
        <w:t>e cijene za 5%</w:t>
      </w:r>
    </w:p>
    <w:p w14:paraId="31209506" w14:textId="3F6978AC" w:rsidR="00AA3864" w:rsidRPr="00AA3864" w:rsidRDefault="00AA3864" w:rsidP="007374B1">
      <w:pPr>
        <w:ind w:left="708"/>
        <w:jc w:val="both"/>
        <w:rPr>
          <w:rFonts w:asciiTheme="minorHAnsi" w:hAnsiTheme="minorHAnsi" w:cs="Tahoma"/>
          <w:sz w:val="22"/>
          <w:szCs w:val="22"/>
        </w:rPr>
      </w:pPr>
      <w:r>
        <w:rPr>
          <w:rFonts w:asciiTheme="minorHAnsi" w:hAnsiTheme="minorHAnsi" w:cs="Tahoma"/>
          <w:sz w:val="22"/>
          <w:szCs w:val="22"/>
        </w:rPr>
        <w:t xml:space="preserve">2. </w:t>
      </w:r>
      <w:r w:rsidR="0094074A">
        <w:rPr>
          <w:rFonts w:asciiTheme="minorHAnsi" w:hAnsiTheme="minorHAnsi" w:cs="Tahoma"/>
          <w:sz w:val="22"/>
          <w:szCs w:val="22"/>
        </w:rPr>
        <w:t xml:space="preserve">u slučaju ako je korekcija izvršena u roku </w:t>
      </w:r>
      <w:r w:rsidRPr="00AA3864">
        <w:rPr>
          <w:rFonts w:asciiTheme="minorHAnsi" w:hAnsiTheme="minorHAnsi" w:cs="Tahoma"/>
          <w:sz w:val="22"/>
          <w:szCs w:val="22"/>
        </w:rPr>
        <w:t>od 24 do 48 sati – umanjenje jedinične cijene za 20%</w:t>
      </w:r>
    </w:p>
    <w:p w14:paraId="423F8FBA" w14:textId="0C5F89D6" w:rsidR="00AA3864" w:rsidRDefault="00AA3864" w:rsidP="007374B1">
      <w:pPr>
        <w:ind w:left="708"/>
        <w:jc w:val="both"/>
        <w:rPr>
          <w:rFonts w:asciiTheme="minorHAnsi" w:hAnsiTheme="minorHAnsi" w:cs="Tahoma"/>
          <w:sz w:val="22"/>
          <w:szCs w:val="22"/>
        </w:rPr>
      </w:pPr>
      <w:r w:rsidRPr="00AA3864">
        <w:rPr>
          <w:rFonts w:asciiTheme="minorHAnsi" w:hAnsiTheme="minorHAnsi" w:cs="Tahoma"/>
          <w:sz w:val="22"/>
          <w:szCs w:val="22"/>
        </w:rPr>
        <w:t xml:space="preserve">3. </w:t>
      </w:r>
      <w:r w:rsidR="0094074A">
        <w:rPr>
          <w:rFonts w:asciiTheme="minorHAnsi" w:hAnsiTheme="minorHAnsi" w:cs="Tahoma"/>
          <w:sz w:val="22"/>
          <w:szCs w:val="22"/>
        </w:rPr>
        <w:t>u slučaju ako je korekcija izvršena nakon</w:t>
      </w:r>
      <w:r w:rsidRPr="00AA3864">
        <w:rPr>
          <w:rFonts w:asciiTheme="minorHAnsi" w:hAnsiTheme="minorHAnsi" w:cs="Tahoma"/>
          <w:sz w:val="22"/>
          <w:szCs w:val="22"/>
        </w:rPr>
        <w:t xml:space="preserve"> 48 sati – umanjenje jedinične cijene za 50%</w:t>
      </w:r>
    </w:p>
    <w:p w14:paraId="23850497" w14:textId="77777777" w:rsidR="00AA3864" w:rsidRDefault="00AA3864" w:rsidP="007374B1">
      <w:pPr>
        <w:ind w:left="708"/>
        <w:jc w:val="both"/>
        <w:rPr>
          <w:rFonts w:asciiTheme="minorHAnsi" w:hAnsiTheme="minorHAnsi" w:cs="Tahoma"/>
          <w:sz w:val="22"/>
          <w:szCs w:val="22"/>
        </w:rPr>
      </w:pPr>
    </w:p>
    <w:p w14:paraId="2E6E9675" w14:textId="75759C1F" w:rsidR="0094074A" w:rsidRDefault="0094074A" w:rsidP="007374B1">
      <w:pPr>
        <w:ind w:left="708"/>
        <w:jc w:val="both"/>
        <w:rPr>
          <w:rFonts w:asciiTheme="minorHAnsi" w:hAnsiTheme="minorHAnsi" w:cs="Tahoma"/>
          <w:sz w:val="22"/>
          <w:szCs w:val="22"/>
        </w:rPr>
      </w:pPr>
      <w:r>
        <w:rPr>
          <w:rFonts w:asciiTheme="minorHAnsi" w:hAnsiTheme="minorHAnsi" w:cs="Tahoma"/>
          <w:sz w:val="22"/>
          <w:szCs w:val="22"/>
        </w:rPr>
        <w:t xml:space="preserve">U slučaju ako je korekcija izvršena u roku duljem od 72 sata, </w:t>
      </w:r>
      <w:r w:rsidR="00BF3EE3">
        <w:rPr>
          <w:rFonts w:asciiTheme="minorHAnsi" w:hAnsiTheme="minorHAnsi" w:cs="Tahoma"/>
          <w:sz w:val="22"/>
          <w:szCs w:val="22"/>
        </w:rPr>
        <w:t>HTZ</w:t>
      </w:r>
      <w:r>
        <w:rPr>
          <w:rFonts w:asciiTheme="minorHAnsi" w:hAnsiTheme="minorHAnsi" w:cs="Tahoma"/>
          <w:sz w:val="22"/>
          <w:szCs w:val="22"/>
        </w:rPr>
        <w:t xml:space="preserve"> može jednostrano otkazati ugovor </w:t>
      </w:r>
      <w:r w:rsidR="009B2F62">
        <w:rPr>
          <w:rFonts w:asciiTheme="minorHAnsi" w:hAnsiTheme="minorHAnsi" w:cs="Tahoma"/>
          <w:sz w:val="22"/>
          <w:szCs w:val="22"/>
        </w:rPr>
        <w:t xml:space="preserve"> koji će se sklopiti temeljem predmetnog Natječaja </w:t>
      </w:r>
      <w:r>
        <w:rPr>
          <w:rFonts w:asciiTheme="minorHAnsi" w:hAnsiTheme="minorHAnsi" w:cs="Tahoma"/>
          <w:sz w:val="22"/>
          <w:szCs w:val="22"/>
        </w:rPr>
        <w:t>bez otkaznog roka.</w:t>
      </w:r>
    </w:p>
    <w:p w14:paraId="2575ACB0" w14:textId="77777777" w:rsidR="0094074A" w:rsidRDefault="0094074A" w:rsidP="007374B1">
      <w:pPr>
        <w:ind w:left="708"/>
        <w:jc w:val="both"/>
        <w:rPr>
          <w:rFonts w:asciiTheme="minorHAnsi" w:hAnsiTheme="minorHAnsi" w:cs="Tahoma"/>
          <w:sz w:val="22"/>
          <w:szCs w:val="22"/>
        </w:rPr>
      </w:pPr>
    </w:p>
    <w:p w14:paraId="2D4E0024" w14:textId="5FAF7D58" w:rsidR="00C23746" w:rsidRDefault="00C23746" w:rsidP="00B81F00">
      <w:pPr>
        <w:pStyle w:val="ListParagraph"/>
        <w:numPr>
          <w:ilvl w:val="0"/>
          <w:numId w:val="1"/>
        </w:numPr>
        <w:jc w:val="both"/>
        <w:rPr>
          <w:rFonts w:asciiTheme="minorHAnsi" w:hAnsiTheme="minorHAnsi" w:cs="Tahoma"/>
          <w:b/>
          <w:sz w:val="22"/>
          <w:szCs w:val="22"/>
        </w:rPr>
      </w:pPr>
      <w:r w:rsidRPr="002E6180">
        <w:rPr>
          <w:rFonts w:asciiTheme="minorHAnsi" w:hAnsiTheme="minorHAnsi" w:cs="Tahoma"/>
          <w:b/>
          <w:sz w:val="22"/>
          <w:szCs w:val="22"/>
        </w:rPr>
        <w:t>Autorsko pravo – neograničeno, isključivo na svim materijalima</w:t>
      </w:r>
    </w:p>
    <w:p w14:paraId="29616646" w14:textId="77777777" w:rsidR="009C60B5" w:rsidRDefault="009C60B5" w:rsidP="009C60B5">
      <w:pPr>
        <w:jc w:val="both"/>
        <w:rPr>
          <w:rFonts w:asciiTheme="minorHAnsi" w:hAnsiTheme="minorHAnsi" w:cs="Tahoma"/>
          <w:b/>
          <w:sz w:val="22"/>
          <w:szCs w:val="22"/>
        </w:rPr>
      </w:pPr>
    </w:p>
    <w:p w14:paraId="4CDF85C5"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361BAF0F" w14:textId="690617D0"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reproduciranja (pravo umnožavanja),</w:t>
      </w:r>
    </w:p>
    <w:p w14:paraId="5F1799C8" w14:textId="257AA8F7"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distribucije (pravo stavljanja u promet),</w:t>
      </w:r>
    </w:p>
    <w:p w14:paraId="27736480" w14:textId="32C08D9D"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priopćavanja autorskog djela javnosti,</w:t>
      </w:r>
    </w:p>
    <w:p w14:paraId="10E349FC" w14:textId="10C20580"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prerade.</w:t>
      </w:r>
    </w:p>
    <w:p w14:paraId="7A9A06F5"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 xml:space="preserve">       </w:t>
      </w:r>
    </w:p>
    <w:p w14:paraId="0209F0F9"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w:t>
      </w:r>
    </w:p>
    <w:p w14:paraId="526E3F9F"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 xml:space="preserve"> </w:t>
      </w:r>
    </w:p>
    <w:p w14:paraId="6A8B9552"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lastRenderedPageBreak/>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07EC647A" w14:textId="77777777" w:rsidR="009C60B5" w:rsidRPr="009C60B5" w:rsidRDefault="009C60B5" w:rsidP="009C60B5">
      <w:pPr>
        <w:jc w:val="both"/>
        <w:rPr>
          <w:rFonts w:asciiTheme="minorHAnsi" w:hAnsiTheme="minorHAnsi"/>
          <w:i/>
          <w:sz w:val="22"/>
          <w:szCs w:val="22"/>
        </w:rPr>
      </w:pPr>
    </w:p>
    <w:p w14:paraId="5B563666" w14:textId="1019E5AA" w:rsidR="00B81F00" w:rsidRDefault="00B81F00" w:rsidP="0023631F">
      <w:pPr>
        <w:jc w:val="both"/>
        <w:rPr>
          <w:rFonts w:asciiTheme="minorHAnsi" w:hAnsiTheme="minorHAnsi" w:cstheme="minorHAnsi"/>
          <w:sz w:val="22"/>
          <w:szCs w:val="22"/>
        </w:rPr>
      </w:pPr>
    </w:p>
    <w:p w14:paraId="4C8C6247" w14:textId="40A32E7C" w:rsidR="005025F6" w:rsidRDefault="005025F6" w:rsidP="0023631F">
      <w:pPr>
        <w:jc w:val="both"/>
        <w:rPr>
          <w:rFonts w:asciiTheme="minorHAnsi" w:hAnsiTheme="minorHAnsi" w:cstheme="minorHAnsi"/>
          <w:sz w:val="22"/>
          <w:szCs w:val="22"/>
        </w:rPr>
      </w:pPr>
    </w:p>
    <w:p w14:paraId="4F3B2C14" w14:textId="77777777" w:rsidR="005025F6" w:rsidRDefault="005025F6" w:rsidP="0023631F">
      <w:pPr>
        <w:jc w:val="both"/>
        <w:rPr>
          <w:rFonts w:asciiTheme="minorHAnsi" w:hAnsiTheme="minorHAnsi" w:cstheme="minorHAnsi"/>
          <w:sz w:val="22"/>
          <w:szCs w:val="22"/>
        </w:rPr>
      </w:pPr>
    </w:p>
    <w:p w14:paraId="416E1AB8" w14:textId="11735C9D" w:rsidR="0045433A" w:rsidRDefault="00D87E19" w:rsidP="0023631F">
      <w:pPr>
        <w:jc w:val="both"/>
        <w:rPr>
          <w:rFonts w:asciiTheme="minorHAnsi" w:hAnsiTheme="minorHAnsi" w:cs="Tahoma"/>
          <w:b/>
          <w:i/>
          <w:sz w:val="22"/>
          <w:szCs w:val="22"/>
        </w:rPr>
      </w:pPr>
      <w:r w:rsidRPr="00B81F00">
        <w:rPr>
          <w:rFonts w:asciiTheme="minorHAnsi" w:hAnsiTheme="minorHAnsi" w:cs="Tahoma"/>
          <w:b/>
          <w:i/>
          <w:sz w:val="22"/>
          <w:szCs w:val="22"/>
        </w:rPr>
        <w:t>Napomena:</w:t>
      </w:r>
      <w:r>
        <w:rPr>
          <w:rFonts w:asciiTheme="minorHAnsi" w:hAnsiTheme="minorHAnsi" w:cs="Tahoma"/>
          <w:b/>
          <w:i/>
          <w:sz w:val="22"/>
          <w:szCs w:val="22"/>
        </w:rPr>
        <w:t xml:space="preserve"> </w:t>
      </w:r>
    </w:p>
    <w:p w14:paraId="59232D73" w14:textId="772922F2" w:rsidR="0023631F" w:rsidRPr="00F56147" w:rsidRDefault="008753E0" w:rsidP="0023631F">
      <w:pPr>
        <w:jc w:val="both"/>
        <w:rPr>
          <w:rFonts w:asciiTheme="minorHAnsi" w:hAnsiTheme="minorHAnsi" w:cs="Tahoma"/>
          <w:sz w:val="22"/>
          <w:szCs w:val="22"/>
        </w:rPr>
      </w:pPr>
      <w:r w:rsidRPr="00F56147">
        <w:rPr>
          <w:rFonts w:asciiTheme="minorHAnsi" w:hAnsiTheme="minorHAnsi" w:cs="Tahoma"/>
          <w:sz w:val="22"/>
          <w:szCs w:val="22"/>
        </w:rPr>
        <w:t>Izvršitelj</w:t>
      </w:r>
      <w:r w:rsidR="00D87E19" w:rsidRPr="00F56147">
        <w:rPr>
          <w:rFonts w:asciiTheme="minorHAnsi" w:hAnsiTheme="minorHAnsi" w:cs="Tahoma"/>
          <w:sz w:val="22"/>
          <w:szCs w:val="22"/>
        </w:rPr>
        <w:t xml:space="preserve"> je dužan po izvršenoj usluzi naručitelju dostaviti otvorene datoteke / open file (npr. </w:t>
      </w:r>
      <w:proofErr w:type="spellStart"/>
      <w:r w:rsidR="00D87E19" w:rsidRPr="00F56147">
        <w:rPr>
          <w:rFonts w:asciiTheme="minorHAnsi" w:hAnsiTheme="minorHAnsi" w:cs="Tahoma"/>
          <w:sz w:val="22"/>
          <w:szCs w:val="22"/>
        </w:rPr>
        <w:t>open</w:t>
      </w:r>
      <w:proofErr w:type="spellEnd"/>
      <w:r w:rsidR="00D87E19" w:rsidRPr="00F56147">
        <w:rPr>
          <w:rFonts w:asciiTheme="minorHAnsi" w:hAnsiTheme="minorHAnsi" w:cs="Tahoma"/>
          <w:sz w:val="22"/>
          <w:szCs w:val="22"/>
        </w:rPr>
        <w:t xml:space="preserve"> file print oglasa).</w:t>
      </w:r>
    </w:p>
    <w:p w14:paraId="35214DFD" w14:textId="77777777" w:rsidR="009C60B5" w:rsidRPr="00F56147" w:rsidRDefault="009C60B5" w:rsidP="0023631F">
      <w:pPr>
        <w:jc w:val="both"/>
        <w:rPr>
          <w:rFonts w:asciiTheme="minorHAnsi" w:hAnsiTheme="minorHAnsi" w:cs="Tahoma"/>
          <w:sz w:val="22"/>
          <w:szCs w:val="22"/>
        </w:rPr>
      </w:pPr>
    </w:p>
    <w:p w14:paraId="7E689DE6" w14:textId="77777777" w:rsidR="009C60B5" w:rsidRPr="00F56147" w:rsidRDefault="009C60B5" w:rsidP="009C60B5">
      <w:pPr>
        <w:jc w:val="both"/>
        <w:rPr>
          <w:rFonts w:asciiTheme="minorHAnsi" w:hAnsiTheme="minorHAnsi" w:cs="Tahoma"/>
          <w:sz w:val="22"/>
          <w:szCs w:val="22"/>
        </w:rPr>
      </w:pPr>
      <w:r w:rsidRPr="00F56147">
        <w:rPr>
          <w:rFonts w:asciiTheme="minorHAnsi" w:hAnsiTheme="minorHAnsi" w:cs="Tahoma"/>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0E7E784B" w14:textId="77777777" w:rsidR="009C60B5" w:rsidRPr="00F56147" w:rsidRDefault="009C60B5" w:rsidP="009C60B5">
      <w:pPr>
        <w:jc w:val="both"/>
        <w:rPr>
          <w:rFonts w:asciiTheme="minorHAnsi" w:hAnsiTheme="minorHAnsi" w:cs="Tahoma"/>
          <w:sz w:val="22"/>
          <w:szCs w:val="22"/>
        </w:rPr>
      </w:pPr>
    </w:p>
    <w:p w14:paraId="24D992EA" w14:textId="77777777" w:rsidR="009C60B5" w:rsidRPr="00F56147" w:rsidRDefault="009C60B5" w:rsidP="009C60B5">
      <w:pPr>
        <w:jc w:val="both"/>
        <w:rPr>
          <w:rFonts w:asciiTheme="minorHAnsi" w:hAnsiTheme="minorHAnsi" w:cs="Tahoma"/>
          <w:sz w:val="22"/>
          <w:szCs w:val="22"/>
        </w:rPr>
      </w:pPr>
      <w:r w:rsidRPr="00F56147">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p>
    <w:p w14:paraId="59B9B5B4" w14:textId="77777777" w:rsidR="009C60B5" w:rsidRPr="00204952" w:rsidRDefault="009C60B5" w:rsidP="0023631F">
      <w:pPr>
        <w:jc w:val="both"/>
        <w:rPr>
          <w:rFonts w:asciiTheme="minorHAnsi" w:hAnsiTheme="minorHAnsi" w:cs="Tahoma"/>
          <w:b/>
          <w:i/>
          <w:sz w:val="22"/>
          <w:szCs w:val="22"/>
        </w:rPr>
      </w:pPr>
    </w:p>
    <w:p w14:paraId="3B175BE1" w14:textId="77777777" w:rsidR="00484D80" w:rsidRPr="00CC1D27" w:rsidRDefault="00484D80" w:rsidP="00484D80">
      <w:pPr>
        <w:jc w:val="both"/>
        <w:rPr>
          <w:rFonts w:asciiTheme="minorHAnsi" w:hAnsiTheme="minorHAnsi" w:cstheme="minorHAnsi"/>
          <w:i/>
          <w:color w:val="000000" w:themeColor="text1"/>
          <w:sz w:val="22"/>
          <w:szCs w:val="22"/>
        </w:rPr>
      </w:pPr>
      <w:r w:rsidRPr="00CC1D27">
        <w:rPr>
          <w:rFonts w:asciiTheme="minorHAnsi" w:hAnsiTheme="minorHAnsi" w:cstheme="minorHAnsi"/>
          <w:i/>
          <w:sz w:val="22"/>
          <w:szCs w:val="22"/>
        </w:rPr>
        <w:t>HTZ može naknadno donijeti odluku o produženju roka dostave ponude ili na bilo koji način izmijeniti uvjete iz ove dokumentacije</w:t>
      </w:r>
      <w:r w:rsidRPr="00CC1D27">
        <w:rPr>
          <w:rFonts w:asciiTheme="minorHAnsi" w:hAnsiTheme="minorHAnsi" w:cstheme="minorHAnsi"/>
          <w:i/>
          <w:color w:val="000000" w:themeColor="text1"/>
          <w:sz w:val="22"/>
          <w:szCs w:val="22"/>
        </w:rPr>
        <w:t>.</w:t>
      </w:r>
    </w:p>
    <w:p w14:paraId="0A2C9B69" w14:textId="77777777" w:rsidR="00484D80" w:rsidRPr="00CC1D27" w:rsidRDefault="00484D80" w:rsidP="00484D80">
      <w:pPr>
        <w:ind w:left="708"/>
        <w:jc w:val="both"/>
        <w:rPr>
          <w:rFonts w:asciiTheme="minorHAnsi" w:hAnsiTheme="minorHAnsi" w:cstheme="minorHAnsi"/>
          <w:i/>
          <w:color w:val="000000" w:themeColor="text1"/>
          <w:sz w:val="22"/>
          <w:szCs w:val="22"/>
        </w:rPr>
      </w:pPr>
    </w:p>
    <w:p w14:paraId="35937BCE" w14:textId="6C52C85C" w:rsidR="0023631F" w:rsidRDefault="00484D80" w:rsidP="00484D80">
      <w:pPr>
        <w:jc w:val="both"/>
        <w:rPr>
          <w:rFonts w:asciiTheme="minorHAnsi" w:hAnsiTheme="minorHAnsi" w:cs="Tahoma"/>
          <w:b/>
          <w:sz w:val="22"/>
          <w:szCs w:val="22"/>
        </w:rPr>
      </w:pPr>
      <w:r w:rsidRPr="00CC1D27">
        <w:rPr>
          <w:rFonts w:asciiTheme="minorHAnsi" w:hAnsiTheme="minorHAnsi" w:cstheme="minorHAnsi"/>
          <w:i/>
          <w:color w:val="000000" w:themeColor="text1"/>
          <w:sz w:val="22"/>
          <w:szCs w:val="22"/>
        </w:rPr>
        <w:t>U slučaju odabira/prihvata ponude, HTZ ima pravo od odabranog ponuditelja zatražiti dostavu svih dokaza koje smatra relevantnim za dokazivanje mogućnosti ispunjavanja preuzetih obveza kao i njihove kvalitete. U slučaju kada ti dokazi prema diskrecijskoj procjeni HTZ-a upućuju na nemogućnost ili otežanost pri ispunjavanja preuzetih obveza odnosno dovode u pitanje njihovu kvalitetu, HTZ će odustati od prihvata ponude odnosno sklapanja ugovora s odabranim Ponuditeljem bez prava bilo kojeg Ponuditelja na naknadu bilo kakve štete koja mu zbog tog razloga nastane ili može nastati</w:t>
      </w:r>
    </w:p>
    <w:p w14:paraId="76015E4E" w14:textId="77777777" w:rsidR="0023631F" w:rsidRDefault="0023631F" w:rsidP="0023631F">
      <w:pPr>
        <w:jc w:val="both"/>
        <w:rPr>
          <w:rFonts w:asciiTheme="minorHAnsi" w:hAnsiTheme="minorHAnsi" w:cs="Tahoma"/>
          <w:b/>
          <w:sz w:val="22"/>
          <w:szCs w:val="22"/>
        </w:rPr>
      </w:pPr>
    </w:p>
    <w:p w14:paraId="14FF99DA" w14:textId="77777777" w:rsidR="005D7865" w:rsidRPr="00850DBA" w:rsidRDefault="005D7865" w:rsidP="005D7865">
      <w:pPr>
        <w:pStyle w:val="ListParagraph"/>
        <w:ind w:left="0" w:right="283"/>
        <w:jc w:val="both"/>
        <w:rPr>
          <w:rFonts w:asciiTheme="minorHAnsi" w:hAnsiTheme="minorHAnsi" w:cs="Tahoma"/>
          <w:i/>
          <w:sz w:val="22"/>
          <w:szCs w:val="22"/>
        </w:rPr>
      </w:pPr>
      <w:r w:rsidRPr="00CC1D27">
        <w:rPr>
          <w:rFonts w:asciiTheme="minorHAnsi" w:hAnsiTheme="minorHAnsi" w:cs="Tahoma"/>
          <w:i/>
          <w:sz w:val="22"/>
          <w:szCs w:val="22"/>
        </w:rPr>
        <w:t>Ukoliko dođe do sklapanja aneksa ugovora, cijene moraju ostati nepromijenjene u odnosu na sklopljeni ugovor za Agencijski angažman za oblikovanje i produkciju materijala za medijsko oglašavanje HTZ-a.</w:t>
      </w:r>
    </w:p>
    <w:p w14:paraId="2CBE08A7" w14:textId="77777777" w:rsidR="005D7865" w:rsidRPr="00CC1D27" w:rsidRDefault="005D7865" w:rsidP="005D7865">
      <w:pPr>
        <w:jc w:val="both"/>
        <w:rPr>
          <w:rFonts w:asciiTheme="minorHAnsi" w:eastAsiaTheme="minorHAnsi" w:hAnsiTheme="minorHAnsi" w:cstheme="minorHAnsi"/>
          <w:i/>
          <w:sz w:val="22"/>
          <w:szCs w:val="22"/>
          <w:lang w:eastAsia="en-US"/>
        </w:rPr>
      </w:pPr>
      <w:r w:rsidRPr="00CC1D27">
        <w:rPr>
          <w:rFonts w:asciiTheme="minorHAnsi" w:eastAsiaTheme="minorHAnsi" w:hAnsiTheme="minorHAnsi" w:cstheme="minorHAnsi"/>
          <w:i/>
          <w:sz w:val="22"/>
          <w:szCs w:val="22"/>
          <w:lang w:eastAsia="en-US"/>
        </w:rPr>
        <w:t>Obveze odabranog Ponuditelja nakon odabira</w:t>
      </w:r>
      <w:r>
        <w:rPr>
          <w:rFonts w:asciiTheme="minorHAnsi" w:eastAsiaTheme="minorHAnsi" w:hAnsiTheme="minorHAnsi" w:cstheme="minorHAnsi"/>
          <w:i/>
          <w:sz w:val="22"/>
          <w:szCs w:val="22"/>
          <w:lang w:eastAsia="en-US"/>
        </w:rPr>
        <w:t>:</w:t>
      </w:r>
    </w:p>
    <w:p w14:paraId="115EBAF3" w14:textId="77777777" w:rsidR="005D7865" w:rsidRPr="00CC1D27" w:rsidRDefault="005D7865" w:rsidP="005D7865">
      <w:pPr>
        <w:jc w:val="both"/>
        <w:rPr>
          <w:rFonts w:asciiTheme="minorHAnsi" w:hAnsiTheme="minorHAnsi" w:cstheme="minorHAnsi"/>
          <w:i/>
          <w:sz w:val="22"/>
          <w:szCs w:val="22"/>
        </w:rPr>
      </w:pPr>
    </w:p>
    <w:p w14:paraId="7A36AC4E" w14:textId="77777777" w:rsidR="005D7865" w:rsidRPr="00CC1D27" w:rsidRDefault="005D7865" w:rsidP="005D7865">
      <w:pPr>
        <w:jc w:val="both"/>
        <w:rPr>
          <w:rFonts w:asciiTheme="minorHAnsi" w:hAnsiTheme="minorHAnsi" w:cstheme="minorHAnsi"/>
          <w:i/>
          <w:sz w:val="22"/>
          <w:szCs w:val="22"/>
        </w:rPr>
      </w:pPr>
      <w:r w:rsidRPr="00CC1D27">
        <w:rPr>
          <w:rFonts w:asciiTheme="minorHAnsi" w:hAnsiTheme="minorHAnsi" w:cstheme="minorHAnsi"/>
          <w:i/>
          <w:sz w:val="22"/>
          <w:szCs w:val="22"/>
        </w:rPr>
        <w:t xml:space="preserve">Ponuditelj je dužan zaključiti Ugovor o pružanju usluge. </w:t>
      </w:r>
      <w:bookmarkStart w:id="7" w:name="_Toc403563598"/>
    </w:p>
    <w:bookmarkEnd w:id="7"/>
    <w:p w14:paraId="7C92BC33" w14:textId="77777777" w:rsidR="0023631F" w:rsidRDefault="0023631F" w:rsidP="005D7865">
      <w:pPr>
        <w:jc w:val="both"/>
        <w:rPr>
          <w:rFonts w:asciiTheme="minorHAnsi" w:hAnsiTheme="minorHAnsi" w:cs="Tahoma"/>
          <w:b/>
          <w:sz w:val="22"/>
          <w:szCs w:val="22"/>
        </w:rPr>
      </w:pPr>
    </w:p>
    <w:p w14:paraId="244AE51E" w14:textId="087E8B0C" w:rsidR="00C53E95" w:rsidRDefault="00C53E95">
      <w:pPr>
        <w:spacing w:after="200" w:line="276" w:lineRule="auto"/>
        <w:rPr>
          <w:rFonts w:asciiTheme="minorHAnsi" w:hAnsiTheme="minorHAnsi" w:cs="Tahoma"/>
          <w:b/>
          <w:sz w:val="22"/>
          <w:szCs w:val="22"/>
        </w:rPr>
      </w:pPr>
      <w:r>
        <w:rPr>
          <w:rFonts w:asciiTheme="minorHAnsi" w:hAnsiTheme="minorHAnsi" w:cs="Tahoma"/>
          <w:b/>
          <w:sz w:val="22"/>
          <w:szCs w:val="22"/>
        </w:rPr>
        <w:br w:type="page"/>
      </w:r>
    </w:p>
    <w:p w14:paraId="777EF108" w14:textId="515B980B" w:rsidR="0023631F" w:rsidRDefault="000760E6" w:rsidP="0023631F">
      <w:pPr>
        <w:jc w:val="both"/>
        <w:rPr>
          <w:rFonts w:asciiTheme="minorHAnsi" w:hAnsiTheme="minorHAnsi" w:cs="Tahoma"/>
          <w:b/>
          <w:sz w:val="22"/>
          <w:szCs w:val="22"/>
        </w:rPr>
      </w:pPr>
      <w:r>
        <w:rPr>
          <w:rFonts w:asciiTheme="minorHAnsi" w:hAnsiTheme="minorHAnsi" w:cs="Tahoma"/>
          <w:b/>
          <w:sz w:val="22"/>
          <w:szCs w:val="22"/>
        </w:rPr>
        <w:lastRenderedPageBreak/>
        <w:t>PRILOG 2</w:t>
      </w:r>
      <w:r w:rsidR="0023631F">
        <w:rPr>
          <w:rFonts w:asciiTheme="minorHAnsi" w:hAnsiTheme="minorHAnsi" w:cs="Tahoma"/>
          <w:b/>
          <w:sz w:val="22"/>
          <w:szCs w:val="22"/>
        </w:rPr>
        <w:t xml:space="preserve">. </w:t>
      </w:r>
      <w:r w:rsidR="0023631F">
        <w:rPr>
          <w:rFonts w:asciiTheme="minorHAnsi" w:hAnsiTheme="minorHAnsi" w:cs="Tahoma"/>
          <w:sz w:val="22"/>
          <w:szCs w:val="22"/>
        </w:rPr>
        <w:t>OBRAZAC PONUDE</w:t>
      </w:r>
    </w:p>
    <w:p w14:paraId="5BF1C414" w14:textId="77777777" w:rsidR="0023631F" w:rsidRDefault="0023631F" w:rsidP="0023631F">
      <w:pPr>
        <w:jc w:val="both"/>
        <w:rPr>
          <w:rFonts w:asciiTheme="minorHAnsi" w:hAnsiTheme="minorHAnsi" w:cs="Tahoma"/>
          <w:sz w:val="22"/>
          <w:szCs w:val="22"/>
        </w:rPr>
      </w:pPr>
    </w:p>
    <w:p w14:paraId="36F0FB10" w14:textId="449F6CA9" w:rsidR="0023631F" w:rsidRPr="00163DCC" w:rsidRDefault="0023631F" w:rsidP="0023631F">
      <w:pPr>
        <w:jc w:val="both"/>
        <w:rPr>
          <w:rFonts w:asciiTheme="minorHAnsi" w:hAnsiTheme="minorHAnsi" w:cs="Tahoma"/>
          <w:i/>
          <w:sz w:val="22"/>
          <w:szCs w:val="22"/>
        </w:rPr>
      </w:pPr>
      <w:r w:rsidRPr="00457F15">
        <w:rPr>
          <w:rFonts w:asciiTheme="minorHAnsi" w:hAnsiTheme="minorHAnsi" w:cs="Tahoma"/>
          <w:i/>
          <w:sz w:val="22"/>
          <w:szCs w:val="22"/>
        </w:rPr>
        <w:t xml:space="preserve">PONUDITELJ: </w:t>
      </w:r>
    </w:p>
    <w:p w14:paraId="55DC76E5" w14:textId="6899E80E" w:rsidR="0023631F" w:rsidRDefault="0023631F" w:rsidP="0023631F">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__________________________________________________________________________________</w:t>
      </w:r>
    </w:p>
    <w:p w14:paraId="73685CE7" w14:textId="3ABEF168" w:rsidR="006701D7" w:rsidRDefault="006701D7" w:rsidP="0023631F">
      <w:pPr>
        <w:jc w:val="both"/>
        <w:rPr>
          <w:rFonts w:asciiTheme="minorHAnsi" w:hAnsiTheme="minorHAnsi" w:cs="Tahoma"/>
          <w:sz w:val="22"/>
          <w:szCs w:val="22"/>
        </w:rPr>
      </w:pPr>
    </w:p>
    <w:p w14:paraId="017D92B8" w14:textId="392D12BE" w:rsidR="004D2FE0" w:rsidRDefault="004D2FE0" w:rsidP="0023631F">
      <w:pPr>
        <w:jc w:val="both"/>
        <w:rPr>
          <w:rFonts w:asciiTheme="minorHAnsi" w:hAnsiTheme="minorHAnsi" w:cs="Tahoma"/>
          <w:i/>
          <w:sz w:val="22"/>
          <w:szCs w:val="22"/>
        </w:rPr>
      </w:pPr>
      <w:r w:rsidRPr="004D2FE0">
        <w:rPr>
          <w:rFonts w:asciiTheme="minorHAnsi" w:hAnsiTheme="minorHAnsi" w:cs="Tahoma"/>
          <w:i/>
          <w:sz w:val="22"/>
          <w:szCs w:val="22"/>
        </w:rPr>
        <w:t>ADRESA SJEDIŠTA TVRTKE</w:t>
      </w:r>
    </w:p>
    <w:p w14:paraId="3DB739B1" w14:textId="77777777" w:rsidR="004D2FE0" w:rsidRDefault="004D2FE0" w:rsidP="004D2FE0">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__________________________________________________________________________________</w:t>
      </w:r>
    </w:p>
    <w:p w14:paraId="42046583" w14:textId="77777777" w:rsidR="004D2FE0" w:rsidRPr="004D2FE0" w:rsidRDefault="004D2FE0" w:rsidP="0023631F">
      <w:pPr>
        <w:jc w:val="both"/>
        <w:rPr>
          <w:rFonts w:asciiTheme="minorHAnsi" w:hAnsiTheme="minorHAnsi" w:cs="Tahoma"/>
          <w:i/>
          <w:sz w:val="22"/>
          <w:szCs w:val="22"/>
        </w:rPr>
      </w:pPr>
    </w:p>
    <w:p w14:paraId="7423C951" w14:textId="1B83CBFA" w:rsidR="0023631F" w:rsidRDefault="004D2FE0" w:rsidP="0023631F">
      <w:pPr>
        <w:jc w:val="both"/>
        <w:rPr>
          <w:rFonts w:asciiTheme="minorHAnsi" w:hAnsiTheme="minorHAnsi" w:cs="Tahoma"/>
          <w:i/>
          <w:sz w:val="22"/>
          <w:szCs w:val="22"/>
        </w:rPr>
      </w:pPr>
      <w:r w:rsidRPr="004D2FE0">
        <w:rPr>
          <w:rFonts w:asciiTheme="minorHAnsi" w:hAnsiTheme="minorHAnsi" w:cs="Tahoma"/>
          <w:i/>
          <w:sz w:val="22"/>
          <w:szCs w:val="22"/>
        </w:rPr>
        <w:t>ADRESA ELEKTRONIČKE POŠTE ZA KOMUNIKACIJU S PONUDITELJEM</w:t>
      </w:r>
    </w:p>
    <w:p w14:paraId="4D0BE194" w14:textId="77777777" w:rsidR="004D2FE0" w:rsidRDefault="004D2FE0" w:rsidP="004D2FE0">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__________________________________________________________________________________</w:t>
      </w:r>
    </w:p>
    <w:p w14:paraId="2A34F79C" w14:textId="77777777" w:rsidR="004D2FE0" w:rsidRPr="004D2FE0" w:rsidRDefault="004D2FE0" w:rsidP="0023631F">
      <w:pPr>
        <w:jc w:val="both"/>
        <w:rPr>
          <w:rFonts w:asciiTheme="minorHAnsi" w:hAnsiTheme="minorHAnsi" w:cs="Tahoma"/>
          <w:i/>
          <w:sz w:val="22"/>
          <w:szCs w:val="22"/>
        </w:rPr>
      </w:pPr>
    </w:p>
    <w:p w14:paraId="1BEF178C" w14:textId="77777777" w:rsidR="0023631F" w:rsidRDefault="0023631F" w:rsidP="0023631F">
      <w:pPr>
        <w:jc w:val="both"/>
        <w:rPr>
          <w:rFonts w:asciiTheme="minorHAnsi" w:hAnsiTheme="minorHAnsi" w:cs="Tahoma"/>
          <w:sz w:val="22"/>
          <w:szCs w:val="22"/>
        </w:rPr>
      </w:pPr>
      <w:r w:rsidRPr="004D2FE0">
        <w:rPr>
          <w:rFonts w:asciiTheme="minorHAnsi" w:hAnsiTheme="minorHAnsi" w:cs="Tahoma"/>
          <w:i/>
          <w:sz w:val="22"/>
          <w:szCs w:val="22"/>
        </w:rPr>
        <w:t>OIB PONUDITELJA:</w:t>
      </w:r>
      <w:r>
        <w:rPr>
          <w:rFonts w:asciiTheme="minorHAnsi" w:hAnsiTheme="minorHAnsi" w:cs="Tahoma"/>
          <w:sz w:val="22"/>
          <w:szCs w:val="22"/>
        </w:rPr>
        <w:t xml:space="preserve"> ______________________________________</w:t>
      </w:r>
    </w:p>
    <w:p w14:paraId="3E6717B9" w14:textId="77777777" w:rsidR="0023631F" w:rsidRDefault="0023631F" w:rsidP="0023631F">
      <w:pPr>
        <w:jc w:val="both"/>
        <w:rPr>
          <w:rFonts w:asciiTheme="minorHAnsi" w:hAnsiTheme="minorHAnsi" w:cs="Tahoma"/>
          <w:sz w:val="22"/>
          <w:szCs w:val="22"/>
        </w:rPr>
      </w:pPr>
    </w:p>
    <w:p w14:paraId="64939871" w14:textId="77777777" w:rsidR="00457F15" w:rsidRPr="00457F15" w:rsidRDefault="00457F15" w:rsidP="0023631F">
      <w:pPr>
        <w:jc w:val="both"/>
        <w:rPr>
          <w:rFonts w:asciiTheme="minorHAnsi" w:hAnsiTheme="minorHAnsi" w:cs="Tahoma"/>
          <w:i/>
          <w:sz w:val="22"/>
          <w:szCs w:val="22"/>
        </w:rPr>
      </w:pPr>
      <w:r w:rsidRPr="00457F15">
        <w:rPr>
          <w:rFonts w:asciiTheme="minorHAnsi" w:hAnsiTheme="minorHAnsi" w:cs="Tahoma"/>
          <w:i/>
          <w:sz w:val="22"/>
          <w:szCs w:val="22"/>
        </w:rPr>
        <w:t>NARUČITELJ:</w:t>
      </w:r>
    </w:p>
    <w:p w14:paraId="1405E116" w14:textId="1AFC8554" w:rsidR="0023631F" w:rsidRDefault="0023631F" w:rsidP="0023631F">
      <w:pPr>
        <w:jc w:val="both"/>
        <w:rPr>
          <w:rFonts w:asciiTheme="minorHAnsi" w:hAnsiTheme="minorHAnsi" w:cs="Tahoma"/>
          <w:sz w:val="22"/>
          <w:szCs w:val="22"/>
        </w:rPr>
      </w:pPr>
      <w:r>
        <w:rPr>
          <w:rFonts w:asciiTheme="minorHAnsi" w:hAnsiTheme="minorHAnsi" w:cs="Tahoma"/>
          <w:sz w:val="22"/>
          <w:szCs w:val="22"/>
        </w:rPr>
        <w:t>HRVATSKA TURISTIČKA ZAJEDNICA</w:t>
      </w:r>
      <w:r>
        <w:rPr>
          <w:rFonts w:asciiTheme="minorHAnsi" w:hAnsiTheme="minorHAnsi" w:cs="Tahoma"/>
          <w:sz w:val="22"/>
          <w:szCs w:val="22"/>
        </w:rPr>
        <w:tab/>
      </w:r>
    </w:p>
    <w:p w14:paraId="56AB97A5" w14:textId="77777777" w:rsidR="00457F15" w:rsidRDefault="00457F15" w:rsidP="0023631F">
      <w:pPr>
        <w:jc w:val="both"/>
        <w:rPr>
          <w:rFonts w:asciiTheme="minorHAnsi" w:hAnsiTheme="minorHAnsi" w:cs="Tahoma"/>
          <w:sz w:val="22"/>
          <w:szCs w:val="22"/>
        </w:rPr>
      </w:pPr>
      <w:r>
        <w:rPr>
          <w:rFonts w:asciiTheme="minorHAnsi" w:hAnsiTheme="minorHAnsi" w:cs="Tahoma"/>
          <w:sz w:val="22"/>
          <w:szCs w:val="22"/>
        </w:rPr>
        <w:t>Iblerov trg 10/IV</w:t>
      </w:r>
      <w:r>
        <w:rPr>
          <w:rFonts w:asciiTheme="minorHAnsi" w:hAnsiTheme="minorHAnsi" w:cs="Tahoma"/>
          <w:sz w:val="22"/>
          <w:szCs w:val="22"/>
        </w:rPr>
        <w:tab/>
      </w:r>
    </w:p>
    <w:p w14:paraId="4098CA68" w14:textId="70F08858"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10000 ZAGREB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14:paraId="65960EC1" w14:textId="72CE9E2F" w:rsidR="0023631F" w:rsidRDefault="0023631F" w:rsidP="0023631F">
      <w:pPr>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p>
    <w:p w14:paraId="48C0EFA9" w14:textId="4C06EAA5"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Temeljem </w:t>
      </w:r>
      <w:r w:rsidR="00163DCC">
        <w:rPr>
          <w:rFonts w:asciiTheme="minorHAnsi" w:hAnsiTheme="minorHAnsi" w:cs="Tahoma"/>
          <w:sz w:val="22"/>
          <w:szCs w:val="22"/>
        </w:rPr>
        <w:t xml:space="preserve">javnog </w:t>
      </w:r>
      <w:r>
        <w:rPr>
          <w:rFonts w:asciiTheme="minorHAnsi" w:hAnsiTheme="minorHAnsi" w:cs="Tahoma"/>
          <w:sz w:val="22"/>
          <w:szCs w:val="22"/>
        </w:rPr>
        <w:t>poziva za dostavu ponuda podnosimo sljedeću</w:t>
      </w:r>
    </w:p>
    <w:p w14:paraId="2CB6EF4D" w14:textId="77777777" w:rsidR="0023631F" w:rsidRDefault="0023631F" w:rsidP="0023631F">
      <w:pPr>
        <w:jc w:val="both"/>
        <w:rPr>
          <w:rFonts w:asciiTheme="minorHAnsi" w:hAnsiTheme="minorHAnsi" w:cs="Tahoma"/>
          <w:sz w:val="22"/>
          <w:szCs w:val="22"/>
        </w:rPr>
      </w:pPr>
    </w:p>
    <w:p w14:paraId="01072CB3" w14:textId="6D19ABE8" w:rsidR="0023631F" w:rsidRDefault="0023631F" w:rsidP="00457F15">
      <w:pPr>
        <w:jc w:val="center"/>
        <w:rPr>
          <w:rFonts w:asciiTheme="minorHAnsi" w:hAnsiTheme="minorHAnsi" w:cs="Tahoma"/>
          <w:sz w:val="22"/>
          <w:szCs w:val="22"/>
        </w:rPr>
      </w:pPr>
      <w:r>
        <w:rPr>
          <w:rFonts w:asciiTheme="minorHAnsi" w:hAnsiTheme="minorHAnsi" w:cs="Tahoma"/>
          <w:sz w:val="22"/>
          <w:szCs w:val="22"/>
        </w:rPr>
        <w:t>PONUDU</w:t>
      </w:r>
    </w:p>
    <w:p w14:paraId="0B4A8CB2" w14:textId="1FC47C8E" w:rsidR="0023631F" w:rsidRDefault="0023631F" w:rsidP="00457F15">
      <w:pPr>
        <w:jc w:val="center"/>
        <w:rPr>
          <w:rFonts w:ascii="Calibri" w:hAnsi="Calibri"/>
          <w:b/>
          <w:i/>
          <w:color w:val="000000"/>
          <w:sz w:val="22"/>
          <w:szCs w:val="22"/>
        </w:rPr>
      </w:pPr>
      <w:r>
        <w:rPr>
          <w:rFonts w:ascii="Calibri" w:hAnsi="Calibri"/>
          <w:color w:val="000000"/>
          <w:sz w:val="22"/>
          <w:szCs w:val="22"/>
        </w:rPr>
        <w:t xml:space="preserve">za „produkciju materijala za </w:t>
      </w:r>
      <w:r w:rsidR="0078120F">
        <w:rPr>
          <w:rFonts w:ascii="Calibri" w:hAnsi="Calibri"/>
          <w:color w:val="000000"/>
          <w:sz w:val="22"/>
          <w:szCs w:val="22"/>
        </w:rPr>
        <w:t>marketinške aktivnosti</w:t>
      </w:r>
      <w:r>
        <w:rPr>
          <w:rFonts w:ascii="Calibri" w:hAnsi="Calibri"/>
          <w:color w:val="000000"/>
          <w:sz w:val="22"/>
          <w:szCs w:val="22"/>
        </w:rPr>
        <w:t xml:space="preserve"> </w:t>
      </w:r>
      <w:r w:rsidR="00D86E5F">
        <w:rPr>
          <w:rFonts w:ascii="Calibri" w:hAnsi="Calibri"/>
          <w:b/>
          <w:i/>
          <w:color w:val="000000"/>
          <w:sz w:val="22"/>
          <w:szCs w:val="22"/>
        </w:rPr>
        <w:t>Hrvatske turističke zajednice</w:t>
      </w:r>
      <w:r w:rsidR="000760E6">
        <w:rPr>
          <w:rFonts w:ascii="Calibri" w:hAnsi="Calibri"/>
          <w:b/>
          <w:i/>
          <w:color w:val="000000"/>
          <w:sz w:val="22"/>
          <w:szCs w:val="22"/>
        </w:rPr>
        <w:t>“</w:t>
      </w:r>
    </w:p>
    <w:p w14:paraId="4FEB11C7" w14:textId="77777777" w:rsidR="00457F15" w:rsidRDefault="00457F15" w:rsidP="00D86E5F">
      <w:pPr>
        <w:rPr>
          <w:rFonts w:asciiTheme="minorHAnsi" w:hAnsiTheme="minorHAnsi" w:cs="Tahoma"/>
          <w:sz w:val="22"/>
          <w:szCs w:val="22"/>
        </w:rPr>
      </w:pPr>
    </w:p>
    <w:p w14:paraId="46044EF3"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1. Predmetnu nabavu obvezujemo se pružiti sukladno uvjetima nabave.</w:t>
      </w:r>
    </w:p>
    <w:p w14:paraId="2E558DCB" w14:textId="77777777" w:rsidR="0023631F" w:rsidRDefault="0023631F" w:rsidP="0023631F">
      <w:pPr>
        <w:jc w:val="both"/>
        <w:rPr>
          <w:rFonts w:asciiTheme="minorHAnsi" w:hAnsiTheme="minorHAnsi" w:cs="Tahoma"/>
          <w:sz w:val="22"/>
          <w:szCs w:val="22"/>
        </w:rPr>
      </w:pPr>
    </w:p>
    <w:p w14:paraId="232D67E2" w14:textId="179A913F"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2. Rok valjanosti ponude iznosi </w:t>
      </w:r>
      <w:r w:rsidR="00204120">
        <w:rPr>
          <w:rFonts w:asciiTheme="minorHAnsi" w:hAnsiTheme="minorHAnsi" w:cs="Tahoma"/>
          <w:sz w:val="22"/>
          <w:szCs w:val="22"/>
        </w:rPr>
        <w:t>6</w:t>
      </w:r>
      <w:r>
        <w:rPr>
          <w:rFonts w:asciiTheme="minorHAnsi" w:hAnsiTheme="minorHAnsi" w:cs="Tahoma"/>
          <w:sz w:val="22"/>
          <w:szCs w:val="22"/>
        </w:rPr>
        <w:t xml:space="preserve">0 dana. </w:t>
      </w:r>
    </w:p>
    <w:p w14:paraId="1FF7195A" w14:textId="77777777" w:rsidR="0023631F" w:rsidRDefault="0023631F" w:rsidP="0023631F">
      <w:pPr>
        <w:jc w:val="both"/>
        <w:rPr>
          <w:rFonts w:asciiTheme="minorHAnsi" w:hAnsiTheme="minorHAnsi" w:cs="Tahoma"/>
          <w:sz w:val="22"/>
          <w:szCs w:val="22"/>
        </w:rPr>
      </w:pPr>
    </w:p>
    <w:p w14:paraId="659459C6"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3. Nabavu se obvezujemo izvršiti sukladno dokumentaciji za nadmetanje i tehničkoj dokumentaciji.</w:t>
      </w:r>
    </w:p>
    <w:p w14:paraId="0744F718" w14:textId="77777777" w:rsidR="0023631F" w:rsidRDefault="0023631F" w:rsidP="0023631F">
      <w:pPr>
        <w:jc w:val="both"/>
        <w:rPr>
          <w:rFonts w:asciiTheme="minorHAnsi" w:hAnsiTheme="minorHAnsi" w:cs="Tahoma"/>
          <w:sz w:val="22"/>
          <w:szCs w:val="22"/>
        </w:rPr>
      </w:pPr>
    </w:p>
    <w:p w14:paraId="7BC8185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4. Plaćanje se vrši temeljem ispostavljenog računa, s rokom naplate računa unutar 30 dana od primitka istih. </w:t>
      </w:r>
    </w:p>
    <w:p w14:paraId="465B1D38" w14:textId="77777777" w:rsidR="0023631F" w:rsidRDefault="0023631F" w:rsidP="0023631F">
      <w:pPr>
        <w:jc w:val="both"/>
        <w:rPr>
          <w:rFonts w:asciiTheme="minorHAnsi" w:hAnsiTheme="minorHAnsi" w:cs="Tahoma"/>
          <w:sz w:val="22"/>
          <w:szCs w:val="22"/>
        </w:rPr>
      </w:pPr>
    </w:p>
    <w:p w14:paraId="307CD62B"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5. Na međusobna prava i obveze između nas i naručitelja koja nisu naznačena u ovoj ponudi primjenjivati će se odredbe Zakona o obveznim odnosima. </w:t>
      </w:r>
    </w:p>
    <w:p w14:paraId="40310DE2" w14:textId="77777777" w:rsidR="0023631F" w:rsidRDefault="0023631F" w:rsidP="0023631F">
      <w:pPr>
        <w:jc w:val="both"/>
        <w:rPr>
          <w:rFonts w:asciiTheme="minorHAnsi" w:hAnsiTheme="minorHAnsi" w:cs="Tahoma"/>
          <w:sz w:val="22"/>
          <w:szCs w:val="22"/>
        </w:rPr>
      </w:pPr>
    </w:p>
    <w:p w14:paraId="34EE5DE9" w14:textId="08439012" w:rsidR="0023631F" w:rsidRDefault="0023631F" w:rsidP="0023631F">
      <w:pPr>
        <w:jc w:val="both"/>
        <w:rPr>
          <w:rFonts w:asciiTheme="minorHAnsi" w:hAnsiTheme="minorHAnsi" w:cs="Tahoma"/>
          <w:color w:val="0D0D0D" w:themeColor="text1" w:themeTint="F2"/>
          <w:sz w:val="22"/>
          <w:szCs w:val="22"/>
        </w:rPr>
      </w:pPr>
      <w:r>
        <w:rPr>
          <w:rFonts w:asciiTheme="minorHAnsi" w:hAnsiTheme="minorHAnsi" w:cs="Tahoma"/>
          <w:sz w:val="22"/>
          <w:szCs w:val="22"/>
        </w:rPr>
        <w:t xml:space="preserve">6. Sastavni dio ove ponude čini troškovnik usluga </w:t>
      </w:r>
      <w:r>
        <w:rPr>
          <w:rFonts w:asciiTheme="minorHAnsi" w:hAnsiTheme="minorHAnsi" w:cs="Tahoma"/>
          <w:color w:val="0D0D0D" w:themeColor="text1" w:themeTint="F2"/>
          <w:sz w:val="22"/>
          <w:szCs w:val="22"/>
        </w:rPr>
        <w:t>(PRILOG 1. Dokumentacije poziva za dostavu ponuda)</w:t>
      </w:r>
      <w:r w:rsidR="00163DCC">
        <w:rPr>
          <w:rFonts w:asciiTheme="minorHAnsi" w:hAnsiTheme="minorHAnsi" w:cs="Tahoma"/>
          <w:color w:val="0D0D0D" w:themeColor="text1" w:themeTint="F2"/>
          <w:sz w:val="22"/>
          <w:szCs w:val="22"/>
        </w:rPr>
        <w:t xml:space="preserve"> te istaknute sveukupne cijene za pojedinu grupu nabave i to:</w:t>
      </w:r>
    </w:p>
    <w:p w14:paraId="0D3A5068" w14:textId="77777777" w:rsidR="00163DCC" w:rsidRDefault="00163DCC" w:rsidP="00163DCC">
      <w:pPr>
        <w:jc w:val="both"/>
        <w:rPr>
          <w:rFonts w:asciiTheme="minorHAnsi" w:hAnsiTheme="minorHAnsi" w:cs="Tahoma"/>
          <w:i/>
          <w:sz w:val="22"/>
          <w:szCs w:val="22"/>
        </w:rPr>
      </w:pPr>
    </w:p>
    <w:p w14:paraId="30A98AE5" w14:textId="54A83615" w:rsidR="00163DCC" w:rsidRDefault="00163DCC" w:rsidP="00163DCC">
      <w:pPr>
        <w:pStyle w:val="ListParagraph"/>
        <w:numPr>
          <w:ilvl w:val="3"/>
          <w:numId w:val="1"/>
        </w:numPr>
        <w:jc w:val="both"/>
        <w:rPr>
          <w:rFonts w:asciiTheme="minorHAnsi" w:hAnsiTheme="minorHAnsi" w:cs="Tahoma"/>
          <w:i/>
          <w:sz w:val="22"/>
          <w:szCs w:val="22"/>
        </w:rPr>
      </w:pPr>
      <w:r w:rsidRPr="00163DCC">
        <w:rPr>
          <w:rFonts w:asciiTheme="minorHAnsi" w:hAnsiTheme="minorHAnsi" w:cs="Tahoma"/>
          <w:i/>
          <w:sz w:val="22"/>
          <w:szCs w:val="22"/>
        </w:rPr>
        <w:t xml:space="preserve">grupa usluga obuhvaća izradu video i audio te srodnog materijala </w:t>
      </w:r>
    </w:p>
    <w:p w14:paraId="542FB00D" w14:textId="25735C0C" w:rsidR="00163DCC" w:rsidRDefault="00163DCC" w:rsidP="00163DCC">
      <w:pPr>
        <w:ind w:left="720"/>
        <w:jc w:val="both"/>
        <w:rPr>
          <w:rFonts w:asciiTheme="minorHAnsi" w:hAnsiTheme="minorHAnsi" w:cs="Tahoma"/>
          <w:i/>
          <w:sz w:val="22"/>
          <w:szCs w:val="22"/>
        </w:rPr>
      </w:pPr>
      <w:r>
        <w:rPr>
          <w:rFonts w:asciiTheme="minorHAnsi" w:hAnsiTheme="minorHAnsi" w:cs="Tahoma"/>
          <w:i/>
          <w:sz w:val="22"/>
          <w:szCs w:val="22"/>
        </w:rPr>
        <w:t>SVEUKUPNA CIJENA PREMA TROŠKOVNIKU (HRK): ___________________________________</w:t>
      </w:r>
    </w:p>
    <w:p w14:paraId="0B7FBF1D" w14:textId="41634186" w:rsidR="00163DCC" w:rsidRDefault="00163DCC" w:rsidP="00163DCC">
      <w:pPr>
        <w:ind w:left="720"/>
        <w:jc w:val="both"/>
        <w:rPr>
          <w:rFonts w:asciiTheme="minorHAnsi" w:hAnsiTheme="minorHAnsi" w:cs="Tahoma"/>
          <w:i/>
          <w:sz w:val="22"/>
          <w:szCs w:val="22"/>
        </w:rPr>
      </w:pPr>
      <w:r>
        <w:rPr>
          <w:rFonts w:asciiTheme="minorHAnsi" w:hAnsiTheme="minorHAnsi" w:cs="Tahoma"/>
          <w:i/>
          <w:sz w:val="22"/>
          <w:szCs w:val="22"/>
        </w:rPr>
        <w:t>Slovima:_____________________________________________________________________</w:t>
      </w:r>
    </w:p>
    <w:p w14:paraId="17D58EE5" w14:textId="77777777" w:rsidR="00163DCC" w:rsidRPr="00163DCC" w:rsidRDefault="00163DCC" w:rsidP="00163DCC">
      <w:pPr>
        <w:ind w:left="720"/>
        <w:jc w:val="both"/>
        <w:rPr>
          <w:rFonts w:asciiTheme="minorHAnsi" w:hAnsiTheme="minorHAnsi" w:cs="Tahoma"/>
          <w:i/>
          <w:sz w:val="22"/>
          <w:szCs w:val="22"/>
        </w:rPr>
      </w:pPr>
    </w:p>
    <w:p w14:paraId="764BCA99" w14:textId="76D7992A" w:rsidR="00163DCC" w:rsidRDefault="00163DCC" w:rsidP="00163DCC">
      <w:pPr>
        <w:pStyle w:val="ListParagraph"/>
        <w:numPr>
          <w:ilvl w:val="3"/>
          <w:numId w:val="1"/>
        </w:numPr>
        <w:jc w:val="both"/>
        <w:rPr>
          <w:rFonts w:asciiTheme="minorHAnsi" w:hAnsiTheme="minorHAnsi" w:cs="Tahoma"/>
          <w:i/>
          <w:sz w:val="22"/>
          <w:szCs w:val="22"/>
        </w:rPr>
      </w:pPr>
      <w:r w:rsidRPr="00163DCC">
        <w:rPr>
          <w:rFonts w:asciiTheme="minorHAnsi" w:hAnsiTheme="minorHAnsi" w:cs="Tahoma"/>
          <w:i/>
          <w:sz w:val="22"/>
          <w:szCs w:val="22"/>
        </w:rPr>
        <w:t xml:space="preserve">grupa usluga obuhvaća izradu tiskanog i srodnog materijala </w:t>
      </w:r>
    </w:p>
    <w:p w14:paraId="110ABCD4" w14:textId="77777777" w:rsidR="00163DCC" w:rsidRPr="00163DCC" w:rsidRDefault="00163DCC" w:rsidP="00163DCC">
      <w:pPr>
        <w:pStyle w:val="ListParagraph"/>
        <w:jc w:val="both"/>
        <w:rPr>
          <w:rFonts w:asciiTheme="minorHAnsi" w:hAnsiTheme="minorHAnsi" w:cs="Tahoma"/>
          <w:i/>
          <w:sz w:val="22"/>
          <w:szCs w:val="22"/>
        </w:rPr>
      </w:pPr>
      <w:r w:rsidRPr="00163DCC">
        <w:rPr>
          <w:rFonts w:asciiTheme="minorHAnsi" w:hAnsiTheme="minorHAnsi" w:cs="Tahoma"/>
          <w:i/>
          <w:sz w:val="22"/>
          <w:szCs w:val="22"/>
        </w:rPr>
        <w:t>SVEUKUPNA CIJENA PREMA TROŠKOVNIKU (HRK): ___________________________________</w:t>
      </w:r>
    </w:p>
    <w:p w14:paraId="481BE661" w14:textId="6C27CE82" w:rsidR="00163DCC" w:rsidRDefault="00163DCC" w:rsidP="00163DCC">
      <w:pPr>
        <w:pStyle w:val="ListParagraph"/>
        <w:jc w:val="both"/>
        <w:rPr>
          <w:rFonts w:asciiTheme="minorHAnsi" w:hAnsiTheme="minorHAnsi" w:cs="Tahoma"/>
          <w:i/>
          <w:sz w:val="22"/>
          <w:szCs w:val="22"/>
        </w:rPr>
      </w:pPr>
      <w:r>
        <w:rPr>
          <w:rFonts w:asciiTheme="minorHAnsi" w:hAnsiTheme="minorHAnsi" w:cs="Tahoma"/>
          <w:i/>
          <w:sz w:val="22"/>
          <w:szCs w:val="22"/>
        </w:rPr>
        <w:t>Slovima:_____________________________________________________________________</w:t>
      </w:r>
    </w:p>
    <w:p w14:paraId="4E2A45BD" w14:textId="77777777" w:rsidR="00163DCC" w:rsidRDefault="00163DCC" w:rsidP="00163DCC">
      <w:pPr>
        <w:pStyle w:val="ListParagraph"/>
        <w:jc w:val="both"/>
        <w:rPr>
          <w:rFonts w:asciiTheme="minorHAnsi" w:hAnsiTheme="minorHAnsi" w:cs="Tahoma"/>
          <w:i/>
          <w:sz w:val="22"/>
          <w:szCs w:val="22"/>
        </w:rPr>
      </w:pPr>
    </w:p>
    <w:p w14:paraId="484AE0B1" w14:textId="1E0E4D03" w:rsidR="00163DCC" w:rsidRDefault="00163DCC" w:rsidP="00163DCC">
      <w:pPr>
        <w:pStyle w:val="ListParagraph"/>
        <w:numPr>
          <w:ilvl w:val="3"/>
          <w:numId w:val="1"/>
        </w:numPr>
        <w:jc w:val="both"/>
        <w:rPr>
          <w:rFonts w:asciiTheme="minorHAnsi" w:hAnsiTheme="minorHAnsi" w:cs="Tahoma"/>
          <w:i/>
          <w:sz w:val="22"/>
          <w:szCs w:val="22"/>
        </w:rPr>
      </w:pPr>
      <w:r w:rsidRPr="00163DCC">
        <w:rPr>
          <w:rFonts w:asciiTheme="minorHAnsi" w:hAnsiTheme="minorHAnsi" w:cs="Tahoma"/>
          <w:i/>
          <w:sz w:val="22"/>
          <w:szCs w:val="22"/>
        </w:rPr>
        <w:t>grupa usluga obuhvaća izradu digitalnog materijala</w:t>
      </w:r>
    </w:p>
    <w:p w14:paraId="7D6A31CD" w14:textId="77777777" w:rsidR="00163DCC" w:rsidRPr="00163DCC" w:rsidRDefault="00163DCC" w:rsidP="00163DCC">
      <w:pPr>
        <w:pStyle w:val="ListParagraph"/>
        <w:jc w:val="both"/>
        <w:rPr>
          <w:rFonts w:asciiTheme="minorHAnsi" w:hAnsiTheme="minorHAnsi" w:cs="Tahoma"/>
          <w:i/>
          <w:sz w:val="22"/>
          <w:szCs w:val="22"/>
        </w:rPr>
      </w:pPr>
      <w:r w:rsidRPr="00163DCC">
        <w:rPr>
          <w:rFonts w:asciiTheme="minorHAnsi" w:hAnsiTheme="minorHAnsi" w:cs="Tahoma"/>
          <w:i/>
          <w:sz w:val="22"/>
          <w:szCs w:val="22"/>
        </w:rPr>
        <w:t>SVEUKUPNA CIJENA PREMA TROŠKOVNIKU (HRK): ___________________________________</w:t>
      </w:r>
    </w:p>
    <w:p w14:paraId="25AD1E25" w14:textId="6E0586CC" w:rsidR="00163DCC" w:rsidRPr="00163DCC" w:rsidRDefault="00163DCC" w:rsidP="00163DCC">
      <w:pPr>
        <w:pStyle w:val="ListParagraph"/>
        <w:jc w:val="both"/>
        <w:rPr>
          <w:rFonts w:asciiTheme="minorHAnsi" w:hAnsiTheme="minorHAnsi" w:cs="Tahoma"/>
          <w:i/>
          <w:sz w:val="22"/>
          <w:szCs w:val="22"/>
        </w:rPr>
      </w:pPr>
      <w:r>
        <w:rPr>
          <w:rFonts w:asciiTheme="minorHAnsi" w:hAnsiTheme="minorHAnsi" w:cs="Tahoma"/>
          <w:i/>
          <w:sz w:val="22"/>
          <w:szCs w:val="22"/>
        </w:rPr>
        <w:t>Slovima:_____________________________________________________________________</w:t>
      </w:r>
    </w:p>
    <w:p w14:paraId="37958012" w14:textId="40648D9D" w:rsidR="0023631F" w:rsidRDefault="0023631F" w:rsidP="0023631F">
      <w:pPr>
        <w:jc w:val="both"/>
        <w:rPr>
          <w:rFonts w:asciiTheme="minorHAnsi" w:hAnsiTheme="minorHAnsi" w:cs="Tahoma"/>
          <w:sz w:val="22"/>
          <w:szCs w:val="22"/>
        </w:rPr>
      </w:pPr>
    </w:p>
    <w:p w14:paraId="43FD24CE" w14:textId="5BD9D6A9" w:rsidR="0023631F" w:rsidRDefault="0023631F" w:rsidP="0023631F">
      <w:pPr>
        <w:jc w:val="both"/>
        <w:rPr>
          <w:rFonts w:asciiTheme="minorHAnsi" w:hAnsiTheme="minorHAnsi" w:cs="Tahoma"/>
          <w:color w:val="0D0D0D" w:themeColor="text1" w:themeTint="F2"/>
          <w:sz w:val="22"/>
          <w:szCs w:val="22"/>
        </w:rPr>
      </w:pPr>
      <w:r>
        <w:rPr>
          <w:rFonts w:asciiTheme="minorHAnsi" w:hAnsiTheme="minorHAnsi" w:cs="Tahoma"/>
          <w:sz w:val="22"/>
          <w:szCs w:val="22"/>
        </w:rPr>
        <w:t xml:space="preserve">7. U privitku dostavljamo isprave u svrhu dokazivanja sposobnosti navedene u točki 3. Dokumentacije </w:t>
      </w:r>
      <w:r>
        <w:rPr>
          <w:rFonts w:asciiTheme="minorHAnsi" w:hAnsiTheme="minorHAnsi" w:cs="Tahoma"/>
          <w:color w:val="0D0D0D" w:themeColor="text1" w:themeTint="F2"/>
          <w:sz w:val="22"/>
          <w:szCs w:val="22"/>
        </w:rPr>
        <w:t>poziva za dostavu ponuda)</w:t>
      </w:r>
    </w:p>
    <w:p w14:paraId="4F0D00D0" w14:textId="77777777" w:rsidR="004D2FE0" w:rsidRPr="00457F15" w:rsidRDefault="004D2FE0" w:rsidP="0023631F">
      <w:pPr>
        <w:jc w:val="both"/>
        <w:rPr>
          <w:rFonts w:asciiTheme="minorHAnsi" w:hAnsiTheme="minorHAnsi" w:cs="Tahoma"/>
          <w:color w:val="0D0D0D" w:themeColor="text1" w:themeTint="F2"/>
          <w:sz w:val="22"/>
          <w:szCs w:val="22"/>
        </w:rPr>
      </w:pPr>
    </w:p>
    <w:p w14:paraId="6179CAE0" w14:textId="77777777" w:rsidR="0023631F" w:rsidRDefault="0023631F" w:rsidP="0023631F">
      <w:pPr>
        <w:jc w:val="both"/>
        <w:rPr>
          <w:rFonts w:asciiTheme="minorHAnsi" w:hAnsiTheme="minorHAnsi" w:cs="Tahoma"/>
          <w:sz w:val="22"/>
          <w:szCs w:val="22"/>
        </w:rPr>
      </w:pPr>
    </w:p>
    <w:p w14:paraId="1868DDA0" w14:textId="77777777" w:rsidR="0023631F" w:rsidRDefault="0023631F" w:rsidP="0023631F">
      <w:pPr>
        <w:jc w:val="both"/>
        <w:rPr>
          <w:rFonts w:asciiTheme="minorHAnsi" w:hAnsiTheme="minorHAnsi" w:cs="Tahoma"/>
          <w:color w:val="0D0D0D" w:themeColor="text1" w:themeTint="F2"/>
          <w:sz w:val="22"/>
          <w:szCs w:val="22"/>
        </w:rPr>
      </w:pPr>
      <w:r>
        <w:rPr>
          <w:rFonts w:asciiTheme="minorHAnsi" w:hAnsiTheme="minorHAnsi" w:cs="Tahoma"/>
          <w:sz w:val="22"/>
          <w:szCs w:val="22"/>
        </w:rPr>
        <w:lastRenderedPageBreak/>
        <w:t xml:space="preserve">8. Ovim prihvaćamo sve uvjete iz dokumentacije </w:t>
      </w:r>
      <w:r>
        <w:rPr>
          <w:rFonts w:asciiTheme="minorHAnsi" w:hAnsiTheme="minorHAnsi" w:cs="Tahoma"/>
          <w:color w:val="0D0D0D" w:themeColor="text1" w:themeTint="F2"/>
          <w:sz w:val="22"/>
          <w:szCs w:val="22"/>
        </w:rPr>
        <w:t>poziva za dostavu ponuda.</w:t>
      </w:r>
    </w:p>
    <w:p w14:paraId="0A0B0C55" w14:textId="77777777" w:rsidR="0023631F" w:rsidRDefault="0023631F" w:rsidP="0023631F">
      <w:pPr>
        <w:jc w:val="both"/>
        <w:rPr>
          <w:rFonts w:asciiTheme="minorHAnsi" w:hAnsiTheme="minorHAnsi" w:cs="Tahoma"/>
          <w:sz w:val="22"/>
          <w:szCs w:val="22"/>
        </w:rPr>
      </w:pPr>
    </w:p>
    <w:p w14:paraId="64E4DE1C"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U _____________________, _______________</w:t>
      </w:r>
      <w:r>
        <w:rPr>
          <w:rFonts w:asciiTheme="minorHAnsi" w:hAnsiTheme="minorHAnsi" w:cs="Tahoma"/>
          <w:sz w:val="22"/>
          <w:szCs w:val="22"/>
        </w:rPr>
        <w:softHyphen/>
        <w:t xml:space="preserve">______ godine. </w:t>
      </w:r>
    </w:p>
    <w:p w14:paraId="3B29D215" w14:textId="77777777" w:rsidR="0023631F" w:rsidRDefault="0023631F" w:rsidP="0023631F">
      <w:pPr>
        <w:jc w:val="both"/>
        <w:rPr>
          <w:rFonts w:asciiTheme="minorHAnsi" w:hAnsiTheme="minorHAnsi" w:cs="Tahoma"/>
          <w:sz w:val="22"/>
          <w:szCs w:val="22"/>
        </w:rPr>
      </w:pPr>
    </w:p>
    <w:p w14:paraId="4E6D3769"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4E41D9B8" w14:textId="77777777" w:rsidR="00163DCC" w:rsidRDefault="00163DCC" w:rsidP="0023631F">
      <w:pPr>
        <w:jc w:val="both"/>
        <w:rPr>
          <w:rFonts w:asciiTheme="minorHAnsi" w:hAnsiTheme="minorHAnsi" w:cs="Tahoma"/>
          <w:sz w:val="22"/>
          <w:szCs w:val="22"/>
        </w:rPr>
      </w:pPr>
    </w:p>
    <w:p w14:paraId="7BC06B2E" w14:textId="44E91BC3" w:rsidR="007D642C" w:rsidRDefault="0023631F" w:rsidP="00163DCC">
      <w:pPr>
        <w:jc w:val="both"/>
        <w:rPr>
          <w:rFonts w:asciiTheme="minorHAnsi" w:hAnsiTheme="minorHAnsi" w:cs="Tahoma"/>
          <w:b/>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r w:rsidR="007A1E63">
        <w:rPr>
          <w:rFonts w:asciiTheme="minorHAnsi" w:hAnsiTheme="minorHAnsi" w:cs="Tahoma"/>
          <w:b/>
          <w:sz w:val="22"/>
          <w:szCs w:val="22"/>
        </w:rPr>
        <w:br w:type="page"/>
      </w:r>
    </w:p>
    <w:p w14:paraId="20AA9AEF" w14:textId="7F8711BD" w:rsidR="0023631F" w:rsidRDefault="000760E6" w:rsidP="0023631F">
      <w:pPr>
        <w:jc w:val="both"/>
        <w:rPr>
          <w:rFonts w:asciiTheme="minorHAnsi" w:hAnsiTheme="minorHAnsi" w:cs="Tahoma"/>
          <w:b/>
          <w:sz w:val="22"/>
          <w:szCs w:val="22"/>
        </w:rPr>
      </w:pPr>
      <w:r>
        <w:rPr>
          <w:rFonts w:asciiTheme="minorHAnsi" w:hAnsiTheme="minorHAnsi" w:cs="Tahoma"/>
          <w:b/>
          <w:sz w:val="22"/>
          <w:szCs w:val="22"/>
        </w:rPr>
        <w:lastRenderedPageBreak/>
        <w:t>PRILOG 3</w:t>
      </w:r>
      <w:r w:rsidR="0023631F">
        <w:rPr>
          <w:rFonts w:asciiTheme="minorHAnsi" w:hAnsiTheme="minorHAnsi" w:cs="Tahoma"/>
          <w:b/>
          <w:sz w:val="22"/>
          <w:szCs w:val="22"/>
        </w:rPr>
        <w:t xml:space="preserve">.  </w:t>
      </w:r>
      <w:r w:rsidR="0023631F">
        <w:rPr>
          <w:rFonts w:asciiTheme="minorHAnsi" w:hAnsiTheme="minorHAnsi" w:cs="Tahoma"/>
          <w:sz w:val="22"/>
          <w:szCs w:val="22"/>
        </w:rPr>
        <w:t xml:space="preserve">IZJAVA O PRIHVAĆANJU UVJETA NAVEDENIH U POZIVU ZA DOSTAVU PONUDE </w:t>
      </w:r>
    </w:p>
    <w:p w14:paraId="4C06825D" w14:textId="77777777" w:rsidR="0023631F" w:rsidRDefault="0023631F" w:rsidP="0023631F">
      <w:pPr>
        <w:jc w:val="both"/>
        <w:rPr>
          <w:rFonts w:asciiTheme="minorHAnsi" w:hAnsiTheme="minorHAnsi" w:cs="Tahoma"/>
          <w:sz w:val="22"/>
          <w:szCs w:val="22"/>
        </w:rPr>
      </w:pPr>
    </w:p>
    <w:p w14:paraId="30C404D3" w14:textId="77777777" w:rsidR="0023631F" w:rsidRDefault="0023631F" w:rsidP="0023631F">
      <w:pPr>
        <w:jc w:val="both"/>
        <w:rPr>
          <w:rFonts w:asciiTheme="minorHAnsi" w:hAnsiTheme="minorHAnsi" w:cs="Tahoma"/>
          <w:sz w:val="22"/>
          <w:szCs w:val="22"/>
        </w:rPr>
      </w:pPr>
    </w:p>
    <w:p w14:paraId="6AF9E0B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14:paraId="0F2F23C1" w14:textId="77777777" w:rsidR="0023631F" w:rsidRDefault="0023631F" w:rsidP="0023631F">
      <w:pPr>
        <w:jc w:val="both"/>
        <w:rPr>
          <w:rFonts w:asciiTheme="minorHAnsi" w:hAnsiTheme="minorHAnsi" w:cs="Tahoma"/>
          <w:sz w:val="22"/>
          <w:szCs w:val="22"/>
        </w:rPr>
      </w:pPr>
    </w:p>
    <w:p w14:paraId="1E7B510C" w14:textId="77777777" w:rsidR="0023631F" w:rsidRDefault="0023631F" w:rsidP="0023631F">
      <w:pPr>
        <w:jc w:val="both"/>
        <w:rPr>
          <w:rFonts w:asciiTheme="minorHAnsi" w:hAnsiTheme="minorHAnsi" w:cs="Tahoma"/>
          <w:sz w:val="22"/>
          <w:szCs w:val="22"/>
        </w:rPr>
      </w:pPr>
    </w:p>
    <w:p w14:paraId="7BE0FA18" w14:textId="77777777" w:rsidR="0023631F" w:rsidRDefault="0023631F" w:rsidP="0023631F">
      <w:pPr>
        <w:jc w:val="center"/>
        <w:rPr>
          <w:rFonts w:asciiTheme="minorHAnsi" w:hAnsiTheme="minorHAnsi" w:cs="Tahoma"/>
          <w:sz w:val="22"/>
          <w:szCs w:val="22"/>
        </w:rPr>
      </w:pPr>
      <w:r>
        <w:rPr>
          <w:rFonts w:asciiTheme="minorHAnsi" w:hAnsiTheme="minorHAnsi" w:cs="Tahoma"/>
          <w:sz w:val="22"/>
          <w:szCs w:val="22"/>
        </w:rPr>
        <w:t>IZJAVU</w:t>
      </w:r>
    </w:p>
    <w:p w14:paraId="00E76887" w14:textId="77777777" w:rsidR="0023631F" w:rsidRDefault="0023631F" w:rsidP="0023631F">
      <w:pPr>
        <w:jc w:val="both"/>
        <w:rPr>
          <w:rFonts w:asciiTheme="minorHAnsi" w:hAnsiTheme="minorHAnsi" w:cs="Tahoma"/>
          <w:sz w:val="22"/>
          <w:szCs w:val="22"/>
        </w:rPr>
      </w:pPr>
    </w:p>
    <w:p w14:paraId="48A1B59F" w14:textId="77777777" w:rsidR="0023631F" w:rsidRDefault="0023631F" w:rsidP="0023631F">
      <w:pPr>
        <w:jc w:val="both"/>
        <w:rPr>
          <w:rFonts w:asciiTheme="minorHAnsi" w:hAnsiTheme="minorHAnsi" w:cs="Tahoma"/>
          <w:sz w:val="22"/>
          <w:szCs w:val="22"/>
        </w:rPr>
      </w:pPr>
    </w:p>
    <w:p w14:paraId="7EC15F8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14:paraId="5B7B2113" w14:textId="77777777" w:rsidR="0023631F" w:rsidRDefault="0023631F" w:rsidP="0023631F">
      <w:pPr>
        <w:jc w:val="center"/>
        <w:rPr>
          <w:rFonts w:asciiTheme="minorHAnsi" w:hAnsiTheme="minorHAnsi" w:cs="Tahoma"/>
          <w:sz w:val="22"/>
          <w:szCs w:val="22"/>
        </w:rPr>
      </w:pPr>
      <w:r>
        <w:rPr>
          <w:rFonts w:asciiTheme="minorHAnsi" w:hAnsiTheme="minorHAnsi" w:cs="Tahoma"/>
          <w:sz w:val="22"/>
          <w:szCs w:val="22"/>
        </w:rPr>
        <w:t>(ime i prezime)</w:t>
      </w:r>
    </w:p>
    <w:p w14:paraId="1DB0BE21" w14:textId="77777777" w:rsidR="0023631F" w:rsidRDefault="0023631F" w:rsidP="0023631F">
      <w:pPr>
        <w:jc w:val="both"/>
        <w:rPr>
          <w:rFonts w:asciiTheme="minorHAnsi" w:hAnsiTheme="minorHAnsi" w:cs="Tahoma"/>
          <w:sz w:val="22"/>
          <w:szCs w:val="22"/>
        </w:rPr>
      </w:pPr>
    </w:p>
    <w:p w14:paraId="207AC4DE"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14:paraId="20DF3A10" w14:textId="77777777" w:rsidR="0023631F" w:rsidRDefault="0023631F" w:rsidP="0023631F">
      <w:pPr>
        <w:jc w:val="both"/>
        <w:rPr>
          <w:rFonts w:asciiTheme="minorHAnsi" w:hAnsiTheme="minorHAnsi" w:cs="Tahoma"/>
          <w:sz w:val="22"/>
          <w:szCs w:val="22"/>
        </w:rPr>
      </w:pPr>
    </w:p>
    <w:p w14:paraId="2EC3413E"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14:paraId="13AAC1AA" w14:textId="77777777" w:rsidR="0023631F" w:rsidRDefault="0023631F" w:rsidP="0023631F">
      <w:pPr>
        <w:jc w:val="both"/>
        <w:rPr>
          <w:rFonts w:asciiTheme="minorHAnsi" w:hAnsiTheme="minorHAnsi" w:cs="Tahoma"/>
          <w:sz w:val="22"/>
          <w:szCs w:val="22"/>
        </w:rPr>
      </w:pPr>
    </w:p>
    <w:p w14:paraId="18D45DF1"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14:paraId="2624AF75" w14:textId="77777777" w:rsidR="0023631F" w:rsidRDefault="0023631F" w:rsidP="0023631F">
      <w:pPr>
        <w:jc w:val="center"/>
        <w:rPr>
          <w:rFonts w:asciiTheme="minorHAnsi" w:hAnsiTheme="minorHAnsi" w:cs="Tahoma"/>
          <w:sz w:val="22"/>
          <w:szCs w:val="22"/>
        </w:rPr>
      </w:pPr>
      <w:r>
        <w:rPr>
          <w:rFonts w:asciiTheme="minorHAnsi" w:hAnsiTheme="minorHAnsi" w:cs="Tahoma"/>
          <w:sz w:val="22"/>
          <w:szCs w:val="22"/>
        </w:rPr>
        <w:t>(tvrtka)</w:t>
      </w:r>
    </w:p>
    <w:p w14:paraId="686BEB3A" w14:textId="77777777" w:rsidR="0023631F" w:rsidRDefault="0023631F" w:rsidP="0023631F">
      <w:pPr>
        <w:jc w:val="both"/>
        <w:rPr>
          <w:rFonts w:asciiTheme="minorHAnsi" w:hAnsiTheme="minorHAnsi" w:cs="Tahoma"/>
          <w:sz w:val="22"/>
          <w:szCs w:val="22"/>
        </w:rPr>
      </w:pPr>
    </w:p>
    <w:p w14:paraId="0F2BF41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14:paraId="24404FBB" w14:textId="77777777" w:rsidR="0023631F" w:rsidRDefault="0023631F" w:rsidP="0023631F">
      <w:pPr>
        <w:jc w:val="both"/>
        <w:rPr>
          <w:rFonts w:asciiTheme="minorHAnsi" w:hAnsiTheme="minorHAnsi" w:cs="Tahoma"/>
          <w:sz w:val="22"/>
          <w:szCs w:val="22"/>
        </w:rPr>
      </w:pPr>
    </w:p>
    <w:p w14:paraId="523F7AF2" w14:textId="77777777" w:rsidR="0023631F" w:rsidRDefault="0023631F" w:rsidP="0023631F">
      <w:pPr>
        <w:jc w:val="both"/>
        <w:rPr>
          <w:rFonts w:asciiTheme="minorHAnsi" w:hAnsiTheme="minorHAnsi" w:cs="Tahoma"/>
          <w:sz w:val="22"/>
          <w:szCs w:val="22"/>
        </w:rPr>
      </w:pPr>
    </w:p>
    <w:p w14:paraId="685C70BA" w14:textId="77777777" w:rsidR="0023631F" w:rsidRDefault="0023631F" w:rsidP="0023631F">
      <w:pPr>
        <w:jc w:val="both"/>
        <w:rPr>
          <w:rFonts w:asciiTheme="minorHAnsi" w:hAnsiTheme="minorHAnsi" w:cs="Tahoma"/>
          <w:sz w:val="22"/>
          <w:szCs w:val="22"/>
        </w:rPr>
      </w:pPr>
    </w:p>
    <w:p w14:paraId="3D5D6F1B" w14:textId="77777777" w:rsidR="0023631F" w:rsidRDefault="0023631F" w:rsidP="0023631F">
      <w:pPr>
        <w:jc w:val="both"/>
        <w:rPr>
          <w:rFonts w:asciiTheme="minorHAnsi" w:hAnsiTheme="minorHAnsi" w:cs="Tahoma"/>
          <w:sz w:val="22"/>
          <w:szCs w:val="22"/>
        </w:rPr>
      </w:pPr>
    </w:p>
    <w:p w14:paraId="447C28FD" w14:textId="77777777" w:rsidR="0023631F" w:rsidRDefault="0023631F" w:rsidP="0023631F">
      <w:pPr>
        <w:jc w:val="both"/>
        <w:rPr>
          <w:rFonts w:asciiTheme="minorHAnsi" w:hAnsiTheme="minorHAnsi" w:cs="Tahoma"/>
          <w:sz w:val="22"/>
          <w:szCs w:val="22"/>
        </w:rPr>
      </w:pPr>
    </w:p>
    <w:p w14:paraId="6A3D4501" w14:textId="381E1495" w:rsidR="0023631F" w:rsidRDefault="0023631F" w:rsidP="0023631F">
      <w:pPr>
        <w:jc w:val="both"/>
        <w:rPr>
          <w:rFonts w:asciiTheme="minorHAnsi" w:hAnsiTheme="minorHAnsi" w:cs="Tahoma"/>
          <w:sz w:val="22"/>
          <w:szCs w:val="22"/>
        </w:rPr>
      </w:pPr>
      <w:r>
        <w:rPr>
          <w:rFonts w:asciiTheme="minorHAnsi" w:hAnsiTheme="minorHAnsi" w:cs="Tahoma"/>
          <w:sz w:val="22"/>
          <w:szCs w:val="22"/>
        </w:rPr>
        <w:t>U _________________________</w:t>
      </w:r>
      <w:r w:rsidR="00E81E9C">
        <w:rPr>
          <w:rFonts w:asciiTheme="minorHAnsi" w:hAnsiTheme="minorHAnsi" w:cs="Tahoma"/>
          <w:sz w:val="22"/>
          <w:szCs w:val="22"/>
        </w:rPr>
        <w:t>___, dana _________________ 201</w:t>
      </w:r>
      <w:r w:rsidR="00FB1056">
        <w:rPr>
          <w:rFonts w:asciiTheme="minorHAnsi" w:hAnsiTheme="minorHAnsi" w:cs="Tahoma"/>
          <w:sz w:val="22"/>
          <w:szCs w:val="22"/>
        </w:rPr>
        <w:t>9</w:t>
      </w:r>
      <w:r>
        <w:rPr>
          <w:rFonts w:asciiTheme="minorHAnsi" w:hAnsiTheme="minorHAnsi" w:cs="Tahoma"/>
          <w:sz w:val="22"/>
          <w:szCs w:val="22"/>
        </w:rPr>
        <w:t>. godine.</w:t>
      </w:r>
    </w:p>
    <w:p w14:paraId="4B8D2210" w14:textId="77777777" w:rsidR="0023631F" w:rsidRDefault="0023631F" w:rsidP="0023631F">
      <w:pPr>
        <w:jc w:val="both"/>
        <w:rPr>
          <w:rFonts w:asciiTheme="minorHAnsi" w:hAnsiTheme="minorHAnsi" w:cs="Tahoma"/>
          <w:sz w:val="22"/>
          <w:szCs w:val="22"/>
        </w:rPr>
      </w:pPr>
    </w:p>
    <w:p w14:paraId="00608C78" w14:textId="77777777" w:rsidR="0023631F" w:rsidRDefault="0023631F" w:rsidP="0023631F">
      <w:pPr>
        <w:jc w:val="both"/>
        <w:rPr>
          <w:rFonts w:asciiTheme="minorHAnsi" w:hAnsiTheme="minorHAnsi" w:cs="Tahoma"/>
          <w:sz w:val="22"/>
          <w:szCs w:val="22"/>
        </w:rPr>
      </w:pPr>
    </w:p>
    <w:p w14:paraId="12F9841B" w14:textId="77777777" w:rsidR="0023631F" w:rsidRDefault="0023631F" w:rsidP="0023631F">
      <w:pPr>
        <w:jc w:val="both"/>
        <w:rPr>
          <w:rFonts w:asciiTheme="minorHAnsi" w:hAnsiTheme="minorHAnsi" w:cs="Tahoma"/>
          <w:sz w:val="22"/>
          <w:szCs w:val="22"/>
        </w:rPr>
      </w:pPr>
    </w:p>
    <w:p w14:paraId="094DAF3E"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04489E8C"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14:paraId="70F70F4B" w14:textId="77777777" w:rsidR="0023631F" w:rsidRDefault="0023631F" w:rsidP="0023631F">
      <w:pPr>
        <w:jc w:val="both"/>
        <w:rPr>
          <w:rFonts w:asciiTheme="minorHAnsi" w:hAnsiTheme="minorHAnsi" w:cs="Tahoma"/>
          <w:b/>
          <w:sz w:val="22"/>
          <w:szCs w:val="22"/>
        </w:rPr>
      </w:pPr>
    </w:p>
    <w:p w14:paraId="5112A99C" w14:textId="77777777" w:rsidR="0023631F" w:rsidRDefault="0023631F" w:rsidP="0023631F">
      <w:pPr>
        <w:jc w:val="both"/>
        <w:rPr>
          <w:rFonts w:asciiTheme="minorHAnsi" w:hAnsiTheme="minorHAnsi" w:cs="Tahoma"/>
          <w:b/>
          <w:sz w:val="22"/>
          <w:szCs w:val="22"/>
        </w:rPr>
      </w:pPr>
    </w:p>
    <w:p w14:paraId="5401B158" w14:textId="77777777" w:rsidR="0023631F" w:rsidRDefault="0023631F" w:rsidP="0023631F">
      <w:pPr>
        <w:jc w:val="both"/>
        <w:rPr>
          <w:rFonts w:asciiTheme="minorHAnsi" w:hAnsiTheme="minorHAnsi" w:cs="Tahoma"/>
          <w:b/>
          <w:sz w:val="22"/>
          <w:szCs w:val="22"/>
        </w:rPr>
      </w:pPr>
    </w:p>
    <w:p w14:paraId="5FFD577B" w14:textId="77777777" w:rsidR="0023631F" w:rsidRDefault="0023631F" w:rsidP="0023631F">
      <w:pPr>
        <w:jc w:val="both"/>
        <w:rPr>
          <w:rFonts w:asciiTheme="minorHAnsi" w:hAnsiTheme="minorHAnsi" w:cs="Tahoma"/>
          <w:b/>
          <w:sz w:val="22"/>
          <w:szCs w:val="22"/>
        </w:rPr>
      </w:pPr>
    </w:p>
    <w:p w14:paraId="1511F3B6" w14:textId="77777777" w:rsidR="0023631F" w:rsidRDefault="0023631F" w:rsidP="0023631F">
      <w:pPr>
        <w:jc w:val="both"/>
        <w:rPr>
          <w:rFonts w:asciiTheme="minorHAnsi" w:hAnsiTheme="minorHAnsi" w:cs="Tahoma"/>
          <w:b/>
          <w:sz w:val="22"/>
          <w:szCs w:val="22"/>
        </w:rPr>
      </w:pPr>
    </w:p>
    <w:p w14:paraId="6CBF416A" w14:textId="0C682134" w:rsidR="005039D8" w:rsidRDefault="00FF32E0"/>
    <w:p w14:paraId="11CE7AFF" w14:textId="39513778" w:rsidR="005D7865" w:rsidRDefault="005D7865"/>
    <w:p w14:paraId="7BC9BE39" w14:textId="0593836D" w:rsidR="005D7865" w:rsidRDefault="005D7865"/>
    <w:p w14:paraId="0725A3AC" w14:textId="4A04C45E" w:rsidR="005D7865" w:rsidRDefault="005D7865"/>
    <w:p w14:paraId="33EE1D8B" w14:textId="50F03DB4" w:rsidR="005D7865" w:rsidRDefault="005D7865"/>
    <w:p w14:paraId="2B7C04EC" w14:textId="4FD5A61A" w:rsidR="005D7865" w:rsidRDefault="005D7865"/>
    <w:p w14:paraId="52522184" w14:textId="33DC9846" w:rsidR="005D7865" w:rsidRDefault="005D7865"/>
    <w:p w14:paraId="30CA8EAC" w14:textId="65D01CC5" w:rsidR="005D7865" w:rsidRDefault="005D7865"/>
    <w:p w14:paraId="7BECABEC" w14:textId="418C6E53" w:rsidR="005D7865" w:rsidRDefault="005D7865"/>
    <w:p w14:paraId="43714E14" w14:textId="6CCD2CA1" w:rsidR="005D7865" w:rsidRDefault="005D7865"/>
    <w:p w14:paraId="163614C0" w14:textId="33C6D1C2" w:rsidR="005D7865" w:rsidRDefault="005D7865"/>
    <w:p w14:paraId="6D69C84E" w14:textId="0E364775" w:rsidR="005D7865" w:rsidRDefault="005D7865"/>
    <w:p w14:paraId="5360155D" w14:textId="28208407" w:rsidR="005D7865" w:rsidRDefault="005D7865"/>
    <w:p w14:paraId="0275C1F6" w14:textId="7A9E9D6E" w:rsidR="005D7865" w:rsidRDefault="005D7865"/>
    <w:p w14:paraId="320A8577" w14:textId="58AF046A" w:rsidR="005D7865" w:rsidRDefault="005D7865"/>
    <w:p w14:paraId="4D493CB6" w14:textId="0DAAE2AB" w:rsidR="005D7865" w:rsidRDefault="005D7865"/>
    <w:p w14:paraId="6FC677B6" w14:textId="2BEB66CC" w:rsidR="005D7865" w:rsidRDefault="005D7865"/>
    <w:p w14:paraId="490912D5" w14:textId="0E864B3A" w:rsidR="005D7865" w:rsidRPr="001A4EBF" w:rsidRDefault="005D7865" w:rsidP="005D7865">
      <w:pPr>
        <w:jc w:val="both"/>
        <w:rPr>
          <w:rFonts w:asciiTheme="minorHAnsi" w:hAnsiTheme="minorHAnsi" w:cs="Tahoma"/>
          <w:b/>
          <w:sz w:val="22"/>
          <w:szCs w:val="22"/>
        </w:rPr>
      </w:pPr>
      <w:r w:rsidRPr="001A4EBF">
        <w:rPr>
          <w:rFonts w:asciiTheme="minorHAnsi" w:hAnsiTheme="minorHAnsi" w:cs="Tahoma"/>
          <w:b/>
          <w:sz w:val="22"/>
          <w:szCs w:val="22"/>
        </w:rPr>
        <w:lastRenderedPageBreak/>
        <w:t xml:space="preserve">PRILOG </w:t>
      </w:r>
      <w:r>
        <w:rPr>
          <w:rFonts w:asciiTheme="minorHAnsi" w:hAnsiTheme="minorHAnsi" w:cs="Tahoma"/>
          <w:b/>
          <w:sz w:val="22"/>
          <w:szCs w:val="22"/>
        </w:rPr>
        <w:t>4</w:t>
      </w:r>
      <w:r w:rsidRPr="001A4EBF">
        <w:rPr>
          <w:rFonts w:asciiTheme="minorHAnsi" w:hAnsiTheme="minorHAnsi" w:cs="Tahoma"/>
          <w:b/>
          <w:sz w:val="22"/>
          <w:szCs w:val="22"/>
        </w:rPr>
        <w:t>.</w:t>
      </w:r>
      <w:r>
        <w:rPr>
          <w:rFonts w:asciiTheme="minorHAnsi" w:hAnsiTheme="minorHAnsi" w:cs="Tahoma"/>
          <w:b/>
          <w:sz w:val="22"/>
          <w:szCs w:val="22"/>
        </w:rPr>
        <w:t xml:space="preserve"> </w:t>
      </w:r>
    </w:p>
    <w:p w14:paraId="7C245450" w14:textId="77777777" w:rsidR="005D7865" w:rsidRPr="001A4EBF" w:rsidRDefault="005D7865" w:rsidP="005D7865">
      <w:pPr>
        <w:jc w:val="both"/>
        <w:rPr>
          <w:rFonts w:asciiTheme="minorHAnsi" w:hAnsiTheme="minorHAnsi" w:cs="Tahoma"/>
          <w:sz w:val="22"/>
          <w:szCs w:val="22"/>
        </w:rPr>
      </w:pPr>
    </w:p>
    <w:p w14:paraId="18C36BB0" w14:textId="77777777" w:rsidR="005D7865" w:rsidRDefault="005D7865" w:rsidP="005D7865">
      <w:pPr>
        <w:jc w:val="center"/>
        <w:rPr>
          <w:rFonts w:cs="Arial"/>
          <w:b/>
          <w:szCs w:val="22"/>
        </w:rPr>
      </w:pPr>
    </w:p>
    <w:p w14:paraId="544BFEA0" w14:textId="77777777" w:rsidR="005D7865" w:rsidRPr="00CC1D27" w:rsidRDefault="005D7865" w:rsidP="005D7865">
      <w:pPr>
        <w:jc w:val="both"/>
        <w:rPr>
          <w:rFonts w:asciiTheme="minorHAnsi" w:hAnsiTheme="minorHAnsi" w:cstheme="minorHAnsi"/>
          <w:sz w:val="22"/>
          <w:szCs w:val="22"/>
        </w:rPr>
      </w:pPr>
    </w:p>
    <w:p w14:paraId="0274116D" w14:textId="77777777" w:rsidR="005D7865" w:rsidRPr="00CC1D27" w:rsidRDefault="005D7865" w:rsidP="005D7865">
      <w:pPr>
        <w:autoSpaceDE w:val="0"/>
        <w:autoSpaceDN w:val="0"/>
        <w:adjustRightInd w:val="0"/>
        <w:jc w:val="center"/>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IZJAVA O NEKAŽNJAVANJU</w:t>
      </w:r>
    </w:p>
    <w:p w14:paraId="39CD3925" w14:textId="77777777" w:rsidR="005D7865" w:rsidRPr="00CC1D27" w:rsidRDefault="005D7865" w:rsidP="005D7865">
      <w:pPr>
        <w:autoSpaceDE w:val="0"/>
        <w:autoSpaceDN w:val="0"/>
        <w:adjustRightInd w:val="0"/>
        <w:jc w:val="center"/>
        <w:rPr>
          <w:rFonts w:asciiTheme="minorHAnsi" w:eastAsiaTheme="minorHAnsi" w:hAnsiTheme="minorHAnsi" w:cstheme="minorHAnsi"/>
          <w:color w:val="000000"/>
          <w:sz w:val="22"/>
          <w:szCs w:val="22"/>
          <w:lang w:eastAsia="en-US"/>
        </w:rPr>
      </w:pPr>
    </w:p>
    <w:p w14:paraId="11162347" w14:textId="77777777" w:rsidR="005D7865" w:rsidRPr="00CC1D27" w:rsidRDefault="005D7865" w:rsidP="005D7865">
      <w:pPr>
        <w:autoSpaceDE w:val="0"/>
        <w:autoSpaceDN w:val="0"/>
        <w:adjustRightInd w:val="0"/>
        <w:jc w:val="center"/>
        <w:rPr>
          <w:rFonts w:asciiTheme="minorHAnsi" w:eastAsiaTheme="minorHAnsi" w:hAnsiTheme="minorHAnsi" w:cstheme="minorHAnsi"/>
          <w:color w:val="000000"/>
          <w:sz w:val="22"/>
          <w:szCs w:val="22"/>
          <w:lang w:eastAsia="en-US"/>
        </w:rPr>
      </w:pPr>
    </w:p>
    <w:p w14:paraId="19541551" w14:textId="77777777" w:rsidR="005D7865" w:rsidRPr="00CC1D27" w:rsidRDefault="005D7865" w:rsidP="005D7865">
      <w:pPr>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 xml:space="preserve">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w:t>
      </w:r>
    </w:p>
    <w:p w14:paraId="49C27295" w14:textId="77777777" w:rsidR="005D7865" w:rsidRPr="00CC1D27" w:rsidRDefault="005D7865" w:rsidP="005D7865">
      <w:pPr>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davanja mita u gospodarskom poslovanju, udruživanja za počinjenje kaznenih djela, zlouporabe položaja i ovlasti, zlouporabe obavljanja dužnosti državne vlasti, protuzakonitog posredovanja, primanja mita i davanja mita, odnosno za odgovarajuća kaznena djela prema propisima zemlje sjedišta Ponuditelja ili države iz koje dolazi osoba ovlaštena za zastupanje Ponuditelja. </w:t>
      </w:r>
    </w:p>
    <w:p w14:paraId="43B293C6" w14:textId="77777777" w:rsidR="005D7865" w:rsidRPr="00CC1D27" w:rsidRDefault="005D7865" w:rsidP="005D7865">
      <w:pPr>
        <w:spacing w:line="360" w:lineRule="auto"/>
        <w:ind w:left="720"/>
        <w:jc w:val="both"/>
        <w:rPr>
          <w:rFonts w:asciiTheme="minorHAnsi" w:hAnsiTheme="minorHAnsi" w:cstheme="minorHAnsi"/>
          <w:sz w:val="22"/>
          <w:szCs w:val="22"/>
        </w:rPr>
      </w:pPr>
    </w:p>
    <w:p w14:paraId="34DBDE02" w14:textId="77777777" w:rsidR="005D7865" w:rsidRPr="00CC1D27" w:rsidRDefault="005D7865" w:rsidP="005D7865">
      <w:pPr>
        <w:spacing w:line="360" w:lineRule="auto"/>
        <w:jc w:val="both"/>
        <w:rPr>
          <w:rFonts w:asciiTheme="minorHAnsi" w:hAnsiTheme="minorHAnsi" w:cstheme="minorHAnsi"/>
          <w:sz w:val="22"/>
          <w:szCs w:val="22"/>
        </w:rPr>
      </w:pPr>
      <w:r w:rsidRPr="00CC1D27">
        <w:rPr>
          <w:rFonts w:asciiTheme="minorHAnsi" w:hAnsiTheme="minorHAnsi" w:cstheme="minorHAnsi"/>
          <w:sz w:val="22"/>
          <w:szCs w:val="22"/>
        </w:rPr>
        <w:t>Ovu izjavu dajem osobno, za sebe kao osoba ovlaštena za zastupanje Ponuditelja _________________________________ (tvrtka) sa sjedištem u ______________________ kao i za samog Ponuditelja.</w:t>
      </w:r>
    </w:p>
    <w:p w14:paraId="71E0CCB6" w14:textId="77777777" w:rsidR="005D7865" w:rsidRPr="00CC1D27" w:rsidRDefault="005D7865" w:rsidP="005D7865">
      <w:pPr>
        <w:ind w:left="720"/>
        <w:jc w:val="both"/>
        <w:rPr>
          <w:rFonts w:asciiTheme="minorHAnsi" w:hAnsiTheme="minorHAnsi" w:cstheme="minorHAnsi"/>
          <w:sz w:val="22"/>
          <w:szCs w:val="22"/>
        </w:rPr>
      </w:pPr>
    </w:p>
    <w:p w14:paraId="581A6816" w14:textId="77777777" w:rsidR="005D7865" w:rsidRPr="00CC1D27" w:rsidRDefault="005D7865" w:rsidP="005D7865">
      <w:pPr>
        <w:spacing w:after="200" w:line="276" w:lineRule="auto"/>
        <w:jc w:val="both"/>
        <w:rPr>
          <w:rFonts w:asciiTheme="minorHAnsi" w:hAnsiTheme="minorHAnsi" w:cstheme="minorHAnsi"/>
          <w:sz w:val="22"/>
          <w:szCs w:val="22"/>
        </w:rPr>
      </w:pPr>
    </w:p>
    <w:p w14:paraId="08180B82" w14:textId="22E93B5E" w:rsidR="005D7865" w:rsidRPr="00CC1D27" w:rsidRDefault="005D7865" w:rsidP="005D7865">
      <w:pPr>
        <w:autoSpaceDE w:val="0"/>
        <w:autoSpaceDN w:val="0"/>
        <w:adjustRightInd w:val="0"/>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U ________________, _____._____. 201</w:t>
      </w:r>
      <w:r>
        <w:rPr>
          <w:rFonts w:asciiTheme="minorHAnsi" w:eastAsiaTheme="minorHAnsi" w:hAnsiTheme="minorHAnsi" w:cstheme="minorHAnsi"/>
          <w:color w:val="000000"/>
          <w:sz w:val="22"/>
          <w:szCs w:val="22"/>
          <w:lang w:eastAsia="en-US"/>
        </w:rPr>
        <w:t>9</w:t>
      </w:r>
      <w:r w:rsidRPr="00CC1D27">
        <w:rPr>
          <w:rFonts w:asciiTheme="minorHAnsi" w:eastAsiaTheme="minorHAnsi" w:hAnsiTheme="minorHAnsi" w:cstheme="minorHAnsi"/>
          <w:color w:val="000000"/>
          <w:sz w:val="22"/>
          <w:szCs w:val="22"/>
          <w:lang w:eastAsia="en-US"/>
        </w:rPr>
        <w:t xml:space="preserve">. godine. </w:t>
      </w:r>
    </w:p>
    <w:p w14:paraId="1D7E22D7" w14:textId="77777777" w:rsidR="005D7865" w:rsidRPr="00CC1D27" w:rsidRDefault="005D7865" w:rsidP="005D7865">
      <w:pPr>
        <w:autoSpaceDE w:val="0"/>
        <w:autoSpaceDN w:val="0"/>
        <w:adjustRightInd w:val="0"/>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 xml:space="preserve">           (mjesto) </w:t>
      </w:r>
      <w:r w:rsidRPr="00CC1D27">
        <w:rPr>
          <w:rFonts w:asciiTheme="minorHAnsi" w:eastAsiaTheme="minorHAnsi" w:hAnsiTheme="minorHAnsi" w:cstheme="minorHAnsi"/>
          <w:color w:val="000000"/>
          <w:sz w:val="22"/>
          <w:szCs w:val="22"/>
          <w:lang w:eastAsia="en-US"/>
        </w:rPr>
        <w:tab/>
        <w:t xml:space="preserve">      (datum) </w:t>
      </w:r>
    </w:p>
    <w:p w14:paraId="0B0B56D1" w14:textId="77777777" w:rsidR="005D7865" w:rsidRPr="00CC1D27" w:rsidRDefault="005D7865" w:rsidP="005D7865">
      <w:pPr>
        <w:autoSpaceDE w:val="0"/>
        <w:autoSpaceDN w:val="0"/>
        <w:adjustRightInd w:val="0"/>
        <w:rPr>
          <w:rFonts w:asciiTheme="minorHAnsi" w:eastAsiaTheme="minorHAnsi" w:hAnsiTheme="minorHAnsi" w:cstheme="minorHAnsi"/>
          <w:b/>
          <w:bCs/>
          <w:color w:val="000000"/>
          <w:sz w:val="22"/>
          <w:szCs w:val="22"/>
          <w:lang w:eastAsia="en-US"/>
        </w:rPr>
      </w:pPr>
    </w:p>
    <w:p w14:paraId="4D0E590E" w14:textId="77777777" w:rsidR="005D7865" w:rsidRPr="00CC1D27" w:rsidRDefault="005D7865" w:rsidP="005D7865">
      <w:pPr>
        <w:autoSpaceDE w:val="0"/>
        <w:autoSpaceDN w:val="0"/>
        <w:adjustRightInd w:val="0"/>
        <w:rPr>
          <w:rFonts w:asciiTheme="minorHAnsi" w:eastAsiaTheme="minorHAnsi" w:hAnsiTheme="minorHAnsi" w:cstheme="minorHAnsi"/>
          <w:b/>
          <w:bCs/>
          <w:color w:val="000000"/>
          <w:sz w:val="22"/>
          <w:szCs w:val="22"/>
          <w:lang w:eastAsia="en-US"/>
        </w:rPr>
      </w:pPr>
    </w:p>
    <w:p w14:paraId="3A7B52B7" w14:textId="77777777" w:rsidR="005D7865" w:rsidRPr="00CC1D27" w:rsidRDefault="005D7865" w:rsidP="005D7865">
      <w:pPr>
        <w:autoSpaceDE w:val="0"/>
        <w:autoSpaceDN w:val="0"/>
        <w:adjustRightInd w:val="0"/>
        <w:jc w:val="center"/>
        <w:rPr>
          <w:rFonts w:asciiTheme="minorHAnsi" w:eastAsiaTheme="minorHAnsi" w:hAnsiTheme="minorHAnsi" w:cstheme="minorHAnsi"/>
          <w:b/>
          <w:bCs/>
          <w:color w:val="000000"/>
          <w:sz w:val="22"/>
          <w:szCs w:val="22"/>
          <w:lang w:eastAsia="en-US"/>
        </w:rPr>
      </w:pPr>
    </w:p>
    <w:p w14:paraId="28210E26" w14:textId="77777777" w:rsidR="005D7865" w:rsidRPr="00CC1D27" w:rsidRDefault="005D7865" w:rsidP="005D7865">
      <w:pPr>
        <w:autoSpaceDE w:val="0"/>
        <w:autoSpaceDN w:val="0"/>
        <w:adjustRightInd w:val="0"/>
        <w:ind w:left="3540" w:firstLine="708"/>
        <w:jc w:val="center"/>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b/>
          <w:bCs/>
          <w:color w:val="000000"/>
          <w:sz w:val="22"/>
          <w:szCs w:val="22"/>
          <w:lang w:eastAsia="en-US"/>
        </w:rPr>
        <w:t xml:space="preserve">M.P. </w:t>
      </w:r>
      <w:r w:rsidRPr="00CC1D27">
        <w:rPr>
          <w:rFonts w:asciiTheme="minorHAnsi" w:eastAsiaTheme="minorHAnsi" w:hAnsiTheme="minorHAnsi" w:cstheme="minorHAnsi"/>
          <w:color w:val="000000"/>
          <w:sz w:val="22"/>
          <w:szCs w:val="22"/>
          <w:lang w:eastAsia="en-US"/>
        </w:rPr>
        <w:t>(mjesto pečata)</w:t>
      </w:r>
    </w:p>
    <w:p w14:paraId="17288F37" w14:textId="77777777" w:rsidR="005D7865" w:rsidRPr="00CC1D27" w:rsidRDefault="005D7865" w:rsidP="005D7865">
      <w:pPr>
        <w:autoSpaceDE w:val="0"/>
        <w:autoSpaceDN w:val="0"/>
        <w:adjustRightInd w:val="0"/>
        <w:ind w:left="2832" w:firstLine="708"/>
        <w:jc w:val="center"/>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________________________________________</w:t>
      </w:r>
    </w:p>
    <w:p w14:paraId="0A0AE86E" w14:textId="77777777" w:rsidR="005D7865" w:rsidRPr="00CC1D27" w:rsidRDefault="005D7865" w:rsidP="005D7865">
      <w:pPr>
        <w:jc w:val="both"/>
        <w:rPr>
          <w:rFonts w:asciiTheme="minorHAnsi" w:hAnsiTheme="minorHAnsi" w:cstheme="minorHAnsi"/>
          <w:b/>
          <w:sz w:val="22"/>
          <w:szCs w:val="22"/>
        </w:rPr>
      </w:pPr>
      <w:r w:rsidRPr="00CC1D27">
        <w:rPr>
          <w:rFonts w:asciiTheme="minorHAnsi" w:hAnsiTheme="minorHAnsi" w:cstheme="minorHAnsi"/>
          <w:sz w:val="22"/>
          <w:szCs w:val="22"/>
        </w:rPr>
        <w:tab/>
      </w:r>
      <w:r w:rsidRPr="00CC1D27">
        <w:rPr>
          <w:rFonts w:asciiTheme="minorHAnsi" w:hAnsiTheme="minorHAnsi" w:cstheme="minorHAnsi"/>
          <w:sz w:val="22"/>
          <w:szCs w:val="22"/>
        </w:rPr>
        <w:tab/>
      </w:r>
      <w:r w:rsidRPr="00CC1D27">
        <w:rPr>
          <w:rFonts w:asciiTheme="minorHAnsi" w:hAnsiTheme="minorHAnsi" w:cstheme="minorHAnsi"/>
          <w:sz w:val="22"/>
          <w:szCs w:val="22"/>
        </w:rPr>
        <w:tab/>
      </w:r>
      <w:r w:rsidRPr="00CC1D27">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CC1D27">
        <w:rPr>
          <w:rFonts w:asciiTheme="minorHAnsi" w:hAnsiTheme="minorHAnsi" w:cstheme="minorHAnsi"/>
          <w:sz w:val="22"/>
          <w:szCs w:val="22"/>
        </w:rPr>
        <w:t xml:space="preserve"> (potpis osobe ovlaštene za zastupanje Ponuditelja)</w:t>
      </w:r>
    </w:p>
    <w:p w14:paraId="5F838752" w14:textId="77777777" w:rsidR="005D7865" w:rsidRPr="00CC1D27" w:rsidRDefault="005D7865" w:rsidP="005D7865">
      <w:pPr>
        <w:jc w:val="both"/>
        <w:rPr>
          <w:rFonts w:asciiTheme="minorHAnsi" w:hAnsiTheme="minorHAnsi" w:cstheme="minorHAnsi"/>
          <w:b/>
          <w:sz w:val="22"/>
          <w:szCs w:val="22"/>
        </w:rPr>
      </w:pPr>
    </w:p>
    <w:p w14:paraId="53EB39F1" w14:textId="77777777" w:rsidR="005D7865" w:rsidRPr="001A4EBF" w:rsidRDefault="005D7865" w:rsidP="005D7865">
      <w:pPr>
        <w:jc w:val="both"/>
        <w:rPr>
          <w:rFonts w:asciiTheme="minorHAnsi" w:hAnsiTheme="minorHAnsi" w:cs="Tahoma"/>
          <w:b/>
          <w:sz w:val="22"/>
          <w:szCs w:val="22"/>
        </w:rPr>
      </w:pPr>
    </w:p>
    <w:p w14:paraId="021AB4A3" w14:textId="77777777" w:rsidR="005D7865" w:rsidRPr="001A4EBF" w:rsidRDefault="005D7865" w:rsidP="005D7865">
      <w:pPr>
        <w:jc w:val="both"/>
        <w:rPr>
          <w:rFonts w:asciiTheme="minorHAnsi" w:hAnsiTheme="minorHAnsi" w:cs="Tahoma"/>
          <w:b/>
          <w:sz w:val="22"/>
          <w:szCs w:val="22"/>
        </w:rPr>
      </w:pPr>
    </w:p>
    <w:p w14:paraId="00D36652" w14:textId="77777777" w:rsidR="005D7865" w:rsidRDefault="005D7865"/>
    <w:sectPr w:rsidR="005D7865" w:rsidSect="00163DCC">
      <w:pgSz w:w="11906" w:h="16838"/>
      <w:pgMar w:top="1417"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387"/>
    <w:multiLevelType w:val="hybridMultilevel"/>
    <w:tmpl w:val="CD20C344"/>
    <w:lvl w:ilvl="0" w:tplc="EE887FD0">
      <w:start w:val="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5F58A1"/>
    <w:multiLevelType w:val="hybridMultilevel"/>
    <w:tmpl w:val="5F303C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1310161"/>
    <w:multiLevelType w:val="hybridMultilevel"/>
    <w:tmpl w:val="10666E32"/>
    <w:lvl w:ilvl="0" w:tplc="AF2CDD2A">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8A144A"/>
    <w:multiLevelType w:val="hybridMultilevel"/>
    <w:tmpl w:val="A9302050"/>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8365620"/>
    <w:multiLevelType w:val="hybridMultilevel"/>
    <w:tmpl w:val="B12EBE94"/>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92D30DB"/>
    <w:multiLevelType w:val="hybridMultilevel"/>
    <w:tmpl w:val="1C0C5F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BD233B6"/>
    <w:multiLevelType w:val="hybridMultilevel"/>
    <w:tmpl w:val="1DC215F6"/>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5C7E8C"/>
    <w:multiLevelType w:val="hybridMultilevel"/>
    <w:tmpl w:val="0C6CF7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81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2AA31F8"/>
    <w:multiLevelType w:val="hybridMultilevel"/>
    <w:tmpl w:val="7BCE090E"/>
    <w:lvl w:ilvl="0" w:tplc="FE6C2D08">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6D582E"/>
    <w:multiLevelType w:val="hybridMultilevel"/>
    <w:tmpl w:val="3618A0E8"/>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58531F"/>
    <w:multiLevelType w:val="hybridMultilevel"/>
    <w:tmpl w:val="00F0588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1"/>
  </w:num>
  <w:num w:numId="6">
    <w:abstractNumId w:val="0"/>
  </w:num>
  <w:num w:numId="7">
    <w:abstractNumId w:val="5"/>
  </w:num>
  <w:num w:numId="8">
    <w:abstractNumId w:val="7"/>
  </w:num>
  <w:num w:numId="9">
    <w:abstractNumId w:val="13"/>
  </w:num>
  <w:num w:numId="10">
    <w:abstractNumId w:val="3"/>
  </w:num>
  <w:num w:numId="11">
    <w:abstractNumId w:val="8"/>
  </w:num>
  <w:num w:numId="12">
    <w:abstractNumId w:val="14"/>
  </w:num>
  <w:num w:numId="13">
    <w:abstractNumId w:val="15"/>
  </w:num>
  <w:num w:numId="14">
    <w:abstractNumId w:val="2"/>
  </w:num>
  <w:num w:numId="15">
    <w:abstractNumId w:val="1"/>
  </w:num>
  <w:num w:numId="16">
    <w:abstractNumId w:val="9"/>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31F"/>
    <w:rsid w:val="00002ED3"/>
    <w:rsid w:val="00013CE9"/>
    <w:rsid w:val="000224E3"/>
    <w:rsid w:val="00025EEE"/>
    <w:rsid w:val="00027C77"/>
    <w:rsid w:val="00031605"/>
    <w:rsid w:val="00032BDF"/>
    <w:rsid w:val="0003316E"/>
    <w:rsid w:val="00040BCC"/>
    <w:rsid w:val="00046C5E"/>
    <w:rsid w:val="000515AC"/>
    <w:rsid w:val="0005786E"/>
    <w:rsid w:val="00062601"/>
    <w:rsid w:val="00064B19"/>
    <w:rsid w:val="0006586F"/>
    <w:rsid w:val="00071E11"/>
    <w:rsid w:val="00074FF4"/>
    <w:rsid w:val="000760E6"/>
    <w:rsid w:val="0008025F"/>
    <w:rsid w:val="000804A9"/>
    <w:rsid w:val="00080896"/>
    <w:rsid w:val="000813A2"/>
    <w:rsid w:val="0008322E"/>
    <w:rsid w:val="00083F17"/>
    <w:rsid w:val="00084773"/>
    <w:rsid w:val="000A300E"/>
    <w:rsid w:val="000B17FE"/>
    <w:rsid w:val="000C39B3"/>
    <w:rsid w:val="000C4122"/>
    <w:rsid w:val="000D5883"/>
    <w:rsid w:val="000F24D2"/>
    <w:rsid w:val="000F2A61"/>
    <w:rsid w:val="000F643E"/>
    <w:rsid w:val="001036EE"/>
    <w:rsid w:val="001156EF"/>
    <w:rsid w:val="0012179C"/>
    <w:rsid w:val="001224B9"/>
    <w:rsid w:val="00124888"/>
    <w:rsid w:val="001271FE"/>
    <w:rsid w:val="00127C8B"/>
    <w:rsid w:val="001306DB"/>
    <w:rsid w:val="00132F81"/>
    <w:rsid w:val="00136998"/>
    <w:rsid w:val="00140564"/>
    <w:rsid w:val="001437FF"/>
    <w:rsid w:val="00154501"/>
    <w:rsid w:val="00155A27"/>
    <w:rsid w:val="00156654"/>
    <w:rsid w:val="00160D38"/>
    <w:rsid w:val="00162C14"/>
    <w:rsid w:val="00163A24"/>
    <w:rsid w:val="00163DCC"/>
    <w:rsid w:val="001676DF"/>
    <w:rsid w:val="00167E5F"/>
    <w:rsid w:val="0017157C"/>
    <w:rsid w:val="00173CB9"/>
    <w:rsid w:val="001752D1"/>
    <w:rsid w:val="001868C9"/>
    <w:rsid w:val="00190EE8"/>
    <w:rsid w:val="00195BE8"/>
    <w:rsid w:val="001A3634"/>
    <w:rsid w:val="001A3864"/>
    <w:rsid w:val="001B66C5"/>
    <w:rsid w:val="001E6287"/>
    <w:rsid w:val="001F28E4"/>
    <w:rsid w:val="001F2E99"/>
    <w:rsid w:val="001F32CA"/>
    <w:rsid w:val="001F46BE"/>
    <w:rsid w:val="001F614B"/>
    <w:rsid w:val="002024D0"/>
    <w:rsid w:val="002033D2"/>
    <w:rsid w:val="00204120"/>
    <w:rsid w:val="00204952"/>
    <w:rsid w:val="00205B18"/>
    <w:rsid w:val="00211F79"/>
    <w:rsid w:val="0022186C"/>
    <w:rsid w:val="00224E5B"/>
    <w:rsid w:val="00226D40"/>
    <w:rsid w:val="00234985"/>
    <w:rsid w:val="0023631F"/>
    <w:rsid w:val="00236BCB"/>
    <w:rsid w:val="00243CE7"/>
    <w:rsid w:val="0025433B"/>
    <w:rsid w:val="002548EF"/>
    <w:rsid w:val="00256A70"/>
    <w:rsid w:val="00257514"/>
    <w:rsid w:val="00260F3F"/>
    <w:rsid w:val="002662BD"/>
    <w:rsid w:val="0027337D"/>
    <w:rsid w:val="0027373A"/>
    <w:rsid w:val="00282685"/>
    <w:rsid w:val="00284502"/>
    <w:rsid w:val="002878D1"/>
    <w:rsid w:val="00290ADD"/>
    <w:rsid w:val="00292AA3"/>
    <w:rsid w:val="002942B5"/>
    <w:rsid w:val="00294D2F"/>
    <w:rsid w:val="002A02E1"/>
    <w:rsid w:val="002A3F3E"/>
    <w:rsid w:val="002B00AC"/>
    <w:rsid w:val="002B26E7"/>
    <w:rsid w:val="002B4740"/>
    <w:rsid w:val="002C04FA"/>
    <w:rsid w:val="002C44AC"/>
    <w:rsid w:val="002C4953"/>
    <w:rsid w:val="002C5E51"/>
    <w:rsid w:val="002C5ED6"/>
    <w:rsid w:val="002C7A05"/>
    <w:rsid w:val="002D6246"/>
    <w:rsid w:val="002E12DE"/>
    <w:rsid w:val="002E3BB9"/>
    <w:rsid w:val="002E6180"/>
    <w:rsid w:val="002F0D01"/>
    <w:rsid w:val="002F360A"/>
    <w:rsid w:val="002F371E"/>
    <w:rsid w:val="002F4A78"/>
    <w:rsid w:val="002F6684"/>
    <w:rsid w:val="0030630D"/>
    <w:rsid w:val="00307FCD"/>
    <w:rsid w:val="003112CB"/>
    <w:rsid w:val="00321789"/>
    <w:rsid w:val="00322BB8"/>
    <w:rsid w:val="00324342"/>
    <w:rsid w:val="00324CE9"/>
    <w:rsid w:val="003320D2"/>
    <w:rsid w:val="0033287C"/>
    <w:rsid w:val="003360CB"/>
    <w:rsid w:val="00337F6E"/>
    <w:rsid w:val="0034029B"/>
    <w:rsid w:val="00343039"/>
    <w:rsid w:val="00345FA2"/>
    <w:rsid w:val="003462F9"/>
    <w:rsid w:val="00347A13"/>
    <w:rsid w:val="00352FE6"/>
    <w:rsid w:val="00360961"/>
    <w:rsid w:val="00360BF7"/>
    <w:rsid w:val="00360C1B"/>
    <w:rsid w:val="00361B76"/>
    <w:rsid w:val="00366A58"/>
    <w:rsid w:val="00367666"/>
    <w:rsid w:val="00371CAC"/>
    <w:rsid w:val="00374446"/>
    <w:rsid w:val="0037526A"/>
    <w:rsid w:val="00375A93"/>
    <w:rsid w:val="00382044"/>
    <w:rsid w:val="00387E0A"/>
    <w:rsid w:val="00395E41"/>
    <w:rsid w:val="003A4DFB"/>
    <w:rsid w:val="003B1DF9"/>
    <w:rsid w:val="003B7058"/>
    <w:rsid w:val="003C13BF"/>
    <w:rsid w:val="003C5AFE"/>
    <w:rsid w:val="003D0C96"/>
    <w:rsid w:val="003D1164"/>
    <w:rsid w:val="003D77BB"/>
    <w:rsid w:val="003E284E"/>
    <w:rsid w:val="003E587A"/>
    <w:rsid w:val="003F11D4"/>
    <w:rsid w:val="003F225B"/>
    <w:rsid w:val="003F2B53"/>
    <w:rsid w:val="003F41BC"/>
    <w:rsid w:val="003F790B"/>
    <w:rsid w:val="00401F45"/>
    <w:rsid w:val="00406288"/>
    <w:rsid w:val="00420403"/>
    <w:rsid w:val="004206D2"/>
    <w:rsid w:val="00424830"/>
    <w:rsid w:val="0042488D"/>
    <w:rsid w:val="00430CA4"/>
    <w:rsid w:val="004511BC"/>
    <w:rsid w:val="0045247B"/>
    <w:rsid w:val="0045433A"/>
    <w:rsid w:val="00454E24"/>
    <w:rsid w:val="00457C35"/>
    <w:rsid w:val="00457F15"/>
    <w:rsid w:val="00460C2C"/>
    <w:rsid w:val="00461700"/>
    <w:rsid w:val="004727F9"/>
    <w:rsid w:val="00474D6C"/>
    <w:rsid w:val="00480AB4"/>
    <w:rsid w:val="00484D80"/>
    <w:rsid w:val="004851C5"/>
    <w:rsid w:val="00485461"/>
    <w:rsid w:val="0049224C"/>
    <w:rsid w:val="00493549"/>
    <w:rsid w:val="004957BC"/>
    <w:rsid w:val="00496D86"/>
    <w:rsid w:val="004A0AC8"/>
    <w:rsid w:val="004B4842"/>
    <w:rsid w:val="004B4F75"/>
    <w:rsid w:val="004B5813"/>
    <w:rsid w:val="004B5F97"/>
    <w:rsid w:val="004B64E6"/>
    <w:rsid w:val="004C1DE3"/>
    <w:rsid w:val="004C21A9"/>
    <w:rsid w:val="004C356C"/>
    <w:rsid w:val="004C5AAE"/>
    <w:rsid w:val="004D29FE"/>
    <w:rsid w:val="004D2FE0"/>
    <w:rsid w:val="004D6735"/>
    <w:rsid w:val="004F3928"/>
    <w:rsid w:val="005025F6"/>
    <w:rsid w:val="00504464"/>
    <w:rsid w:val="005070E1"/>
    <w:rsid w:val="005257A1"/>
    <w:rsid w:val="0053210F"/>
    <w:rsid w:val="0053258A"/>
    <w:rsid w:val="00532D79"/>
    <w:rsid w:val="00540927"/>
    <w:rsid w:val="005414E5"/>
    <w:rsid w:val="0054333A"/>
    <w:rsid w:val="00543FEC"/>
    <w:rsid w:val="00553B9A"/>
    <w:rsid w:val="00556C51"/>
    <w:rsid w:val="00561CC4"/>
    <w:rsid w:val="00563BD0"/>
    <w:rsid w:val="005650A6"/>
    <w:rsid w:val="00566B6E"/>
    <w:rsid w:val="00573BE9"/>
    <w:rsid w:val="00580D9F"/>
    <w:rsid w:val="00582F9A"/>
    <w:rsid w:val="005832DB"/>
    <w:rsid w:val="00591CDF"/>
    <w:rsid w:val="0059356B"/>
    <w:rsid w:val="005C0F83"/>
    <w:rsid w:val="005C3A74"/>
    <w:rsid w:val="005D1304"/>
    <w:rsid w:val="005D2AC1"/>
    <w:rsid w:val="005D3A1C"/>
    <w:rsid w:val="005D7865"/>
    <w:rsid w:val="005E03DE"/>
    <w:rsid w:val="005E7161"/>
    <w:rsid w:val="005F3238"/>
    <w:rsid w:val="005F4365"/>
    <w:rsid w:val="005F46FA"/>
    <w:rsid w:val="005F64FC"/>
    <w:rsid w:val="00605F27"/>
    <w:rsid w:val="00614A2F"/>
    <w:rsid w:val="00616B3A"/>
    <w:rsid w:val="006227D9"/>
    <w:rsid w:val="00625B62"/>
    <w:rsid w:val="00627682"/>
    <w:rsid w:val="00630986"/>
    <w:rsid w:val="00631B97"/>
    <w:rsid w:val="00655A60"/>
    <w:rsid w:val="0066788D"/>
    <w:rsid w:val="00667ECC"/>
    <w:rsid w:val="006701D7"/>
    <w:rsid w:val="00672536"/>
    <w:rsid w:val="0067559B"/>
    <w:rsid w:val="00680892"/>
    <w:rsid w:val="00681068"/>
    <w:rsid w:val="00686BFE"/>
    <w:rsid w:val="00691A85"/>
    <w:rsid w:val="00691C91"/>
    <w:rsid w:val="00692861"/>
    <w:rsid w:val="006A1326"/>
    <w:rsid w:val="006A5B1C"/>
    <w:rsid w:val="006A5EE9"/>
    <w:rsid w:val="006A6819"/>
    <w:rsid w:val="006A7201"/>
    <w:rsid w:val="006B043C"/>
    <w:rsid w:val="006B3A76"/>
    <w:rsid w:val="006B79DE"/>
    <w:rsid w:val="006C1FBF"/>
    <w:rsid w:val="006D4063"/>
    <w:rsid w:val="006E200B"/>
    <w:rsid w:val="006E2025"/>
    <w:rsid w:val="006F3A7B"/>
    <w:rsid w:val="006F3E6A"/>
    <w:rsid w:val="006F483F"/>
    <w:rsid w:val="00701FF0"/>
    <w:rsid w:val="007061C8"/>
    <w:rsid w:val="00706424"/>
    <w:rsid w:val="00713748"/>
    <w:rsid w:val="00715CE9"/>
    <w:rsid w:val="00731912"/>
    <w:rsid w:val="00736B47"/>
    <w:rsid w:val="007374B1"/>
    <w:rsid w:val="00737B9E"/>
    <w:rsid w:val="00740F12"/>
    <w:rsid w:val="00741829"/>
    <w:rsid w:val="007445F6"/>
    <w:rsid w:val="00744F24"/>
    <w:rsid w:val="00772F68"/>
    <w:rsid w:val="0078004D"/>
    <w:rsid w:val="0078120F"/>
    <w:rsid w:val="00784932"/>
    <w:rsid w:val="00785263"/>
    <w:rsid w:val="007962AC"/>
    <w:rsid w:val="007A1E63"/>
    <w:rsid w:val="007A3FA8"/>
    <w:rsid w:val="007A5F79"/>
    <w:rsid w:val="007B1869"/>
    <w:rsid w:val="007B1E6D"/>
    <w:rsid w:val="007B6FBA"/>
    <w:rsid w:val="007C1665"/>
    <w:rsid w:val="007C31C1"/>
    <w:rsid w:val="007C5C36"/>
    <w:rsid w:val="007D2A19"/>
    <w:rsid w:val="007D353F"/>
    <w:rsid w:val="007D51A0"/>
    <w:rsid w:val="007D642C"/>
    <w:rsid w:val="007D6501"/>
    <w:rsid w:val="007E13EC"/>
    <w:rsid w:val="007E1A1C"/>
    <w:rsid w:val="007E31F0"/>
    <w:rsid w:val="007F197A"/>
    <w:rsid w:val="007F2115"/>
    <w:rsid w:val="007F38EE"/>
    <w:rsid w:val="007F4AB4"/>
    <w:rsid w:val="00812FE6"/>
    <w:rsid w:val="008145B8"/>
    <w:rsid w:val="00815206"/>
    <w:rsid w:val="00825DC3"/>
    <w:rsid w:val="008276F6"/>
    <w:rsid w:val="00830E25"/>
    <w:rsid w:val="00840082"/>
    <w:rsid w:val="008405F0"/>
    <w:rsid w:val="008437F8"/>
    <w:rsid w:val="00845404"/>
    <w:rsid w:val="00852953"/>
    <w:rsid w:val="008544EC"/>
    <w:rsid w:val="008563F1"/>
    <w:rsid w:val="00857E9F"/>
    <w:rsid w:val="00864A7B"/>
    <w:rsid w:val="00866C70"/>
    <w:rsid w:val="0087531F"/>
    <w:rsid w:val="008753E0"/>
    <w:rsid w:val="00880159"/>
    <w:rsid w:val="00880303"/>
    <w:rsid w:val="00881D3F"/>
    <w:rsid w:val="00881E91"/>
    <w:rsid w:val="00891C71"/>
    <w:rsid w:val="00894ACC"/>
    <w:rsid w:val="0089698D"/>
    <w:rsid w:val="008A2601"/>
    <w:rsid w:val="008B15D3"/>
    <w:rsid w:val="008B2DC8"/>
    <w:rsid w:val="008B54D5"/>
    <w:rsid w:val="008B7CC4"/>
    <w:rsid w:val="008C06E2"/>
    <w:rsid w:val="008C66CC"/>
    <w:rsid w:val="008D152F"/>
    <w:rsid w:val="008D4627"/>
    <w:rsid w:val="008D4B80"/>
    <w:rsid w:val="008F0E75"/>
    <w:rsid w:val="008F6FF3"/>
    <w:rsid w:val="008F753A"/>
    <w:rsid w:val="00905231"/>
    <w:rsid w:val="00906347"/>
    <w:rsid w:val="0091465E"/>
    <w:rsid w:val="00917111"/>
    <w:rsid w:val="00920B27"/>
    <w:rsid w:val="00922F04"/>
    <w:rsid w:val="00926E7D"/>
    <w:rsid w:val="00930C80"/>
    <w:rsid w:val="00933195"/>
    <w:rsid w:val="00935D61"/>
    <w:rsid w:val="0094074A"/>
    <w:rsid w:val="00942A36"/>
    <w:rsid w:val="009470E7"/>
    <w:rsid w:val="0095270C"/>
    <w:rsid w:val="00956D0B"/>
    <w:rsid w:val="009572B9"/>
    <w:rsid w:val="009636C5"/>
    <w:rsid w:val="009716F4"/>
    <w:rsid w:val="00972EAD"/>
    <w:rsid w:val="00981000"/>
    <w:rsid w:val="009A1BD8"/>
    <w:rsid w:val="009A1F1A"/>
    <w:rsid w:val="009A5C3B"/>
    <w:rsid w:val="009A731A"/>
    <w:rsid w:val="009B2F62"/>
    <w:rsid w:val="009C1034"/>
    <w:rsid w:val="009C16A6"/>
    <w:rsid w:val="009C60B5"/>
    <w:rsid w:val="009D2DE3"/>
    <w:rsid w:val="009E1801"/>
    <w:rsid w:val="009E5835"/>
    <w:rsid w:val="009E5E40"/>
    <w:rsid w:val="009E6E48"/>
    <w:rsid w:val="009F1CC9"/>
    <w:rsid w:val="009F480B"/>
    <w:rsid w:val="009F6F6C"/>
    <w:rsid w:val="00A04058"/>
    <w:rsid w:val="00A133A0"/>
    <w:rsid w:val="00A15CF5"/>
    <w:rsid w:val="00A240FD"/>
    <w:rsid w:val="00A326A7"/>
    <w:rsid w:val="00A36ABE"/>
    <w:rsid w:val="00A42DDF"/>
    <w:rsid w:val="00A44394"/>
    <w:rsid w:val="00A51F7C"/>
    <w:rsid w:val="00A5231E"/>
    <w:rsid w:val="00A5748D"/>
    <w:rsid w:val="00A64133"/>
    <w:rsid w:val="00A65C52"/>
    <w:rsid w:val="00A70892"/>
    <w:rsid w:val="00A749D3"/>
    <w:rsid w:val="00A74C6C"/>
    <w:rsid w:val="00A76F3A"/>
    <w:rsid w:val="00A81FB4"/>
    <w:rsid w:val="00A8322E"/>
    <w:rsid w:val="00A84FF4"/>
    <w:rsid w:val="00A8674E"/>
    <w:rsid w:val="00A910DB"/>
    <w:rsid w:val="00A94C33"/>
    <w:rsid w:val="00A96457"/>
    <w:rsid w:val="00AA1098"/>
    <w:rsid w:val="00AA22C0"/>
    <w:rsid w:val="00AA3864"/>
    <w:rsid w:val="00AA4619"/>
    <w:rsid w:val="00AA67DC"/>
    <w:rsid w:val="00AC1B1E"/>
    <w:rsid w:val="00AC6E59"/>
    <w:rsid w:val="00AF42A5"/>
    <w:rsid w:val="00AF65DC"/>
    <w:rsid w:val="00B05439"/>
    <w:rsid w:val="00B20FBE"/>
    <w:rsid w:val="00B25B77"/>
    <w:rsid w:val="00B2627C"/>
    <w:rsid w:val="00B310C9"/>
    <w:rsid w:val="00B34BF9"/>
    <w:rsid w:val="00B35DE6"/>
    <w:rsid w:val="00B41091"/>
    <w:rsid w:val="00B41A73"/>
    <w:rsid w:val="00B44FDA"/>
    <w:rsid w:val="00B45B8D"/>
    <w:rsid w:val="00B45E8E"/>
    <w:rsid w:val="00B50ECC"/>
    <w:rsid w:val="00B51F52"/>
    <w:rsid w:val="00B5685F"/>
    <w:rsid w:val="00B65E38"/>
    <w:rsid w:val="00B721AD"/>
    <w:rsid w:val="00B7235A"/>
    <w:rsid w:val="00B72EF3"/>
    <w:rsid w:val="00B732C9"/>
    <w:rsid w:val="00B81F00"/>
    <w:rsid w:val="00B84D0B"/>
    <w:rsid w:val="00B85216"/>
    <w:rsid w:val="00B9612A"/>
    <w:rsid w:val="00BA1092"/>
    <w:rsid w:val="00BA11CA"/>
    <w:rsid w:val="00BB0FE9"/>
    <w:rsid w:val="00BB4788"/>
    <w:rsid w:val="00BC011B"/>
    <w:rsid w:val="00BD4E6B"/>
    <w:rsid w:val="00BE7D4C"/>
    <w:rsid w:val="00BF2D7B"/>
    <w:rsid w:val="00BF3EE3"/>
    <w:rsid w:val="00C0542B"/>
    <w:rsid w:val="00C06038"/>
    <w:rsid w:val="00C10D83"/>
    <w:rsid w:val="00C11998"/>
    <w:rsid w:val="00C128BD"/>
    <w:rsid w:val="00C133DC"/>
    <w:rsid w:val="00C21175"/>
    <w:rsid w:val="00C23746"/>
    <w:rsid w:val="00C23E19"/>
    <w:rsid w:val="00C30169"/>
    <w:rsid w:val="00C309AC"/>
    <w:rsid w:val="00C32B4C"/>
    <w:rsid w:val="00C32C1C"/>
    <w:rsid w:val="00C35119"/>
    <w:rsid w:val="00C42BCF"/>
    <w:rsid w:val="00C45E16"/>
    <w:rsid w:val="00C53E95"/>
    <w:rsid w:val="00C660C2"/>
    <w:rsid w:val="00C72FC2"/>
    <w:rsid w:val="00C73A47"/>
    <w:rsid w:val="00C74B6F"/>
    <w:rsid w:val="00C8035B"/>
    <w:rsid w:val="00C82686"/>
    <w:rsid w:val="00C92628"/>
    <w:rsid w:val="00C92B1A"/>
    <w:rsid w:val="00C93088"/>
    <w:rsid w:val="00C97307"/>
    <w:rsid w:val="00CA12F3"/>
    <w:rsid w:val="00CA2579"/>
    <w:rsid w:val="00CA616E"/>
    <w:rsid w:val="00CA7745"/>
    <w:rsid w:val="00CB03A8"/>
    <w:rsid w:val="00CB1416"/>
    <w:rsid w:val="00CB6558"/>
    <w:rsid w:val="00CB6ADA"/>
    <w:rsid w:val="00CC7E04"/>
    <w:rsid w:val="00CD47D2"/>
    <w:rsid w:val="00CD60AE"/>
    <w:rsid w:val="00CE16E1"/>
    <w:rsid w:val="00CE6AFC"/>
    <w:rsid w:val="00CE6EA4"/>
    <w:rsid w:val="00D00149"/>
    <w:rsid w:val="00D0058D"/>
    <w:rsid w:val="00D05F24"/>
    <w:rsid w:val="00D13C56"/>
    <w:rsid w:val="00D14B0C"/>
    <w:rsid w:val="00D2652F"/>
    <w:rsid w:val="00D3011D"/>
    <w:rsid w:val="00D41D91"/>
    <w:rsid w:val="00D47593"/>
    <w:rsid w:val="00D53F3E"/>
    <w:rsid w:val="00D56908"/>
    <w:rsid w:val="00D60723"/>
    <w:rsid w:val="00D66F21"/>
    <w:rsid w:val="00D73319"/>
    <w:rsid w:val="00D75865"/>
    <w:rsid w:val="00D7712B"/>
    <w:rsid w:val="00D77C92"/>
    <w:rsid w:val="00D82A50"/>
    <w:rsid w:val="00D82EDE"/>
    <w:rsid w:val="00D85B34"/>
    <w:rsid w:val="00D86E5F"/>
    <w:rsid w:val="00D87E19"/>
    <w:rsid w:val="00D922B3"/>
    <w:rsid w:val="00D9299D"/>
    <w:rsid w:val="00D933CE"/>
    <w:rsid w:val="00D94F03"/>
    <w:rsid w:val="00D95072"/>
    <w:rsid w:val="00DA2C70"/>
    <w:rsid w:val="00DA6311"/>
    <w:rsid w:val="00DB089C"/>
    <w:rsid w:val="00DB33B7"/>
    <w:rsid w:val="00DC41C3"/>
    <w:rsid w:val="00DC59C5"/>
    <w:rsid w:val="00DD0CFE"/>
    <w:rsid w:val="00DD1640"/>
    <w:rsid w:val="00DD2BB6"/>
    <w:rsid w:val="00DE129D"/>
    <w:rsid w:val="00DE64EB"/>
    <w:rsid w:val="00DE7398"/>
    <w:rsid w:val="00DF11DF"/>
    <w:rsid w:val="00DF15D9"/>
    <w:rsid w:val="00DF1B66"/>
    <w:rsid w:val="00DF1F88"/>
    <w:rsid w:val="00E006FB"/>
    <w:rsid w:val="00E07C49"/>
    <w:rsid w:val="00E13EBE"/>
    <w:rsid w:val="00E14606"/>
    <w:rsid w:val="00E149ED"/>
    <w:rsid w:val="00E152BE"/>
    <w:rsid w:val="00E17488"/>
    <w:rsid w:val="00E17C78"/>
    <w:rsid w:val="00E33FCD"/>
    <w:rsid w:val="00E35BAB"/>
    <w:rsid w:val="00E460BA"/>
    <w:rsid w:val="00E53E88"/>
    <w:rsid w:val="00E54E2A"/>
    <w:rsid w:val="00E57AAD"/>
    <w:rsid w:val="00E60B29"/>
    <w:rsid w:val="00E67BA3"/>
    <w:rsid w:val="00E757D5"/>
    <w:rsid w:val="00E81E9C"/>
    <w:rsid w:val="00E8289A"/>
    <w:rsid w:val="00E847C6"/>
    <w:rsid w:val="00E84972"/>
    <w:rsid w:val="00E902E6"/>
    <w:rsid w:val="00E95C77"/>
    <w:rsid w:val="00E95D7A"/>
    <w:rsid w:val="00EA4729"/>
    <w:rsid w:val="00EB0B31"/>
    <w:rsid w:val="00EB4D19"/>
    <w:rsid w:val="00EC5155"/>
    <w:rsid w:val="00ED397A"/>
    <w:rsid w:val="00ED66F6"/>
    <w:rsid w:val="00EE368E"/>
    <w:rsid w:val="00EE45FC"/>
    <w:rsid w:val="00EF2630"/>
    <w:rsid w:val="00EF3AEC"/>
    <w:rsid w:val="00EF61FE"/>
    <w:rsid w:val="00EF7E64"/>
    <w:rsid w:val="00F0207C"/>
    <w:rsid w:val="00F035B9"/>
    <w:rsid w:val="00F04590"/>
    <w:rsid w:val="00F0577C"/>
    <w:rsid w:val="00F05B5C"/>
    <w:rsid w:val="00F11D4D"/>
    <w:rsid w:val="00F1218F"/>
    <w:rsid w:val="00F21D33"/>
    <w:rsid w:val="00F25E1D"/>
    <w:rsid w:val="00F272C8"/>
    <w:rsid w:val="00F30FB4"/>
    <w:rsid w:val="00F44D27"/>
    <w:rsid w:val="00F5354D"/>
    <w:rsid w:val="00F55BCB"/>
    <w:rsid w:val="00F56147"/>
    <w:rsid w:val="00F65625"/>
    <w:rsid w:val="00F658FD"/>
    <w:rsid w:val="00F65E4B"/>
    <w:rsid w:val="00F70547"/>
    <w:rsid w:val="00F722D0"/>
    <w:rsid w:val="00F77D0E"/>
    <w:rsid w:val="00F77E5E"/>
    <w:rsid w:val="00F814E1"/>
    <w:rsid w:val="00F82D0A"/>
    <w:rsid w:val="00F9207F"/>
    <w:rsid w:val="00F95F58"/>
    <w:rsid w:val="00FA111F"/>
    <w:rsid w:val="00FB0C42"/>
    <w:rsid w:val="00FB0FAE"/>
    <w:rsid w:val="00FB1056"/>
    <w:rsid w:val="00FB19FD"/>
    <w:rsid w:val="00FC2EAF"/>
    <w:rsid w:val="00FC3797"/>
    <w:rsid w:val="00FC418B"/>
    <w:rsid w:val="00FD5A43"/>
    <w:rsid w:val="00FD699D"/>
    <w:rsid w:val="00FE2C34"/>
    <w:rsid w:val="00FF08CF"/>
    <w:rsid w:val="00FF0A37"/>
    <w:rsid w:val="00FF1B17"/>
    <w:rsid w:val="00FF32E0"/>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ABF3"/>
  <w15:docId w15:val="{8513A94D-03D8-40A3-B468-81A0F6DC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DC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31F"/>
    <w:rPr>
      <w:color w:val="0000FF" w:themeColor="hyperlink"/>
      <w:u w:val="single"/>
    </w:rPr>
  </w:style>
  <w:style w:type="paragraph" w:styleId="ListParagraph">
    <w:name w:val="List Paragraph"/>
    <w:basedOn w:val="Normal"/>
    <w:link w:val="ListParagraphChar"/>
    <w:uiPriority w:val="72"/>
    <w:qFormat/>
    <w:rsid w:val="0023631F"/>
    <w:pPr>
      <w:ind w:left="720"/>
      <w:contextualSpacing/>
    </w:pPr>
  </w:style>
  <w:style w:type="paragraph" w:customStyle="1" w:styleId="Default">
    <w:name w:val="Default"/>
    <w:rsid w:val="0023631F"/>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23631F"/>
    <w:rPr>
      <w:rFonts w:ascii="Tahoma" w:hAnsi="Tahoma" w:cs="Tahoma"/>
      <w:sz w:val="16"/>
      <w:szCs w:val="16"/>
    </w:rPr>
  </w:style>
  <w:style w:type="character" w:customStyle="1" w:styleId="BalloonTextChar">
    <w:name w:val="Balloon Text Char"/>
    <w:basedOn w:val="DefaultParagraphFont"/>
    <w:link w:val="BalloonText"/>
    <w:uiPriority w:val="99"/>
    <w:semiHidden/>
    <w:rsid w:val="0023631F"/>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67559B"/>
    <w:rPr>
      <w:sz w:val="16"/>
      <w:szCs w:val="16"/>
    </w:rPr>
  </w:style>
  <w:style w:type="paragraph" w:styleId="CommentText">
    <w:name w:val="annotation text"/>
    <w:basedOn w:val="Normal"/>
    <w:link w:val="CommentTextChar"/>
    <w:uiPriority w:val="99"/>
    <w:semiHidden/>
    <w:unhideWhenUsed/>
    <w:rsid w:val="0067559B"/>
    <w:rPr>
      <w:sz w:val="20"/>
      <w:szCs w:val="20"/>
    </w:rPr>
  </w:style>
  <w:style w:type="character" w:customStyle="1" w:styleId="CommentTextChar">
    <w:name w:val="Comment Text Char"/>
    <w:basedOn w:val="DefaultParagraphFont"/>
    <w:link w:val="CommentText"/>
    <w:uiPriority w:val="99"/>
    <w:semiHidden/>
    <w:rsid w:val="0067559B"/>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7559B"/>
    <w:rPr>
      <w:b/>
      <w:bCs/>
    </w:rPr>
  </w:style>
  <w:style w:type="character" w:customStyle="1" w:styleId="CommentSubjectChar">
    <w:name w:val="Comment Subject Char"/>
    <w:basedOn w:val="CommentTextChar"/>
    <w:link w:val="CommentSubject"/>
    <w:uiPriority w:val="99"/>
    <w:semiHidden/>
    <w:rsid w:val="0067559B"/>
    <w:rPr>
      <w:rFonts w:ascii="Times New Roman" w:eastAsia="Times New Roman" w:hAnsi="Times New Roman" w:cs="Times New Roman"/>
      <w:b/>
      <w:bCs/>
      <w:sz w:val="20"/>
      <w:szCs w:val="20"/>
      <w:lang w:eastAsia="hr-HR"/>
    </w:rPr>
  </w:style>
  <w:style w:type="character" w:customStyle="1" w:styleId="ListParagraphChar">
    <w:name w:val="List Paragraph Char"/>
    <w:basedOn w:val="DefaultParagraphFont"/>
    <w:link w:val="ListParagraph"/>
    <w:uiPriority w:val="72"/>
    <w:locked/>
    <w:rsid w:val="00DC59C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ACCB-3970-4E98-8583-5629A61C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Lovro Kranjec</cp:lastModifiedBy>
  <cp:revision>27</cp:revision>
  <cp:lastPrinted>2017-10-03T13:48:00Z</cp:lastPrinted>
  <dcterms:created xsi:type="dcterms:W3CDTF">2017-11-17T13:15:00Z</dcterms:created>
  <dcterms:modified xsi:type="dcterms:W3CDTF">2019-02-05T14:34:00Z</dcterms:modified>
</cp:coreProperties>
</file>