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9C5B9B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proofErr w:type="spellStart"/>
      <w:r w:rsidRPr="009C5B9B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9C5B9B">
        <w:rPr>
          <w:rFonts w:ascii="Tahoma" w:hAnsi="Tahoma" w:cs="Tahoma"/>
          <w:b/>
          <w:sz w:val="16"/>
          <w:szCs w:val="16"/>
          <w:lang w:val="hr-HR"/>
        </w:rPr>
        <w:t>. broj:</w:t>
      </w:r>
      <w:r w:rsidR="003A1E83" w:rsidRPr="009C5B9B">
        <w:rPr>
          <w:rFonts w:ascii="Tahoma" w:hAnsi="Tahoma" w:cs="Tahoma"/>
          <w:lang w:val="hr-HR"/>
        </w:rPr>
        <w:t xml:space="preserve"> </w:t>
      </w:r>
      <w:r w:rsidR="00851E0A" w:rsidRPr="009C5B9B">
        <w:rPr>
          <w:rFonts w:ascii="Tahoma" w:hAnsi="Tahoma" w:cs="Tahoma"/>
          <w:b/>
          <w:sz w:val="16"/>
          <w:szCs w:val="16"/>
          <w:lang w:val="hr-HR"/>
        </w:rPr>
        <w:t>3347</w:t>
      </w:r>
      <w:r w:rsidR="003A1E83" w:rsidRPr="009C5B9B">
        <w:rPr>
          <w:rFonts w:ascii="Tahoma" w:hAnsi="Tahoma" w:cs="Tahoma"/>
          <w:b/>
          <w:sz w:val="16"/>
          <w:szCs w:val="16"/>
          <w:lang w:val="hr-HR"/>
        </w:rPr>
        <w:t>/0</w:t>
      </w:r>
      <w:r w:rsidR="00851E0A" w:rsidRPr="009C5B9B">
        <w:rPr>
          <w:rFonts w:ascii="Tahoma" w:hAnsi="Tahoma" w:cs="Tahoma"/>
          <w:b/>
          <w:sz w:val="16"/>
          <w:szCs w:val="16"/>
          <w:lang w:val="hr-HR"/>
        </w:rPr>
        <w:t>4</w:t>
      </w:r>
      <w:r w:rsidR="003A1E83" w:rsidRPr="009C5B9B">
        <w:rPr>
          <w:rFonts w:ascii="Tahoma" w:hAnsi="Tahoma" w:cs="Tahoma"/>
          <w:b/>
          <w:sz w:val="16"/>
          <w:szCs w:val="16"/>
          <w:lang w:val="hr-HR"/>
        </w:rPr>
        <w:t>-</w:t>
      </w:r>
      <w:r w:rsidR="00851E0A" w:rsidRPr="009C5B9B">
        <w:rPr>
          <w:rFonts w:ascii="Tahoma" w:hAnsi="Tahoma" w:cs="Tahoma"/>
          <w:b/>
          <w:sz w:val="16"/>
          <w:szCs w:val="16"/>
          <w:lang w:val="hr-HR"/>
        </w:rPr>
        <w:t>2</w:t>
      </w:r>
      <w:r w:rsidR="003A1E83" w:rsidRPr="009C5B9B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9C5B9B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9C5B9B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5D12D2" w:rsidRPr="009C5B9B">
        <w:rPr>
          <w:rFonts w:ascii="Tahoma" w:hAnsi="Tahoma" w:cs="Tahoma"/>
          <w:b/>
          <w:sz w:val="16"/>
          <w:szCs w:val="16"/>
          <w:lang w:val="hr-HR"/>
        </w:rPr>
        <w:t>81</w:t>
      </w:r>
      <w:r w:rsidR="00FE4A9D" w:rsidRPr="009C5B9B">
        <w:rPr>
          <w:rFonts w:ascii="Tahoma" w:hAnsi="Tahoma" w:cs="Tahoma"/>
          <w:b/>
          <w:sz w:val="16"/>
          <w:szCs w:val="16"/>
          <w:lang w:val="hr-HR"/>
        </w:rPr>
        <w:t>/</w:t>
      </w:r>
      <w:r w:rsidR="005F3024" w:rsidRPr="009C5B9B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9C5B9B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9C5B9B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 w:rsidRPr="009C5B9B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5D12D2" w:rsidRPr="009C5B9B">
        <w:rPr>
          <w:rFonts w:ascii="Tahoma" w:hAnsi="Tahoma" w:cs="Tahoma"/>
          <w:b/>
          <w:sz w:val="16"/>
          <w:szCs w:val="16"/>
          <w:lang w:val="hr-HR"/>
        </w:rPr>
        <w:t>30</w:t>
      </w:r>
      <w:r w:rsidR="00FE4A9D" w:rsidRPr="009C5B9B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5D12D2" w:rsidRPr="009C5B9B">
        <w:rPr>
          <w:rFonts w:ascii="Tahoma" w:hAnsi="Tahoma" w:cs="Tahoma"/>
          <w:b/>
          <w:sz w:val="16"/>
          <w:szCs w:val="16"/>
          <w:lang w:val="hr-HR"/>
        </w:rPr>
        <w:t>kolovoza</w:t>
      </w:r>
      <w:r w:rsidRPr="009C5B9B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5F3024" w:rsidRPr="009C5B9B">
        <w:rPr>
          <w:rFonts w:ascii="Tahoma" w:hAnsi="Tahoma" w:cs="Tahoma"/>
          <w:b/>
          <w:sz w:val="16"/>
          <w:szCs w:val="16"/>
          <w:lang w:val="hr-HR"/>
        </w:rPr>
        <w:t>2013</w:t>
      </w:r>
      <w:r w:rsidRPr="009C5B9B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Pr="009C5B9B" w:rsidRDefault="007576BC" w:rsidP="007576BC">
      <w:pPr>
        <w:pStyle w:val="BodyText"/>
        <w:jc w:val="both"/>
        <w:rPr>
          <w:szCs w:val="22"/>
        </w:rPr>
      </w:pPr>
    </w:p>
    <w:p w:rsidR="007576BC" w:rsidRPr="009C5B9B" w:rsidRDefault="007576BC" w:rsidP="007576BC">
      <w:pPr>
        <w:pStyle w:val="BodyText"/>
        <w:jc w:val="center"/>
        <w:rPr>
          <w:b/>
          <w:sz w:val="28"/>
          <w:szCs w:val="28"/>
        </w:rPr>
      </w:pPr>
      <w:r w:rsidRPr="009C5B9B">
        <w:rPr>
          <w:b/>
          <w:sz w:val="28"/>
          <w:szCs w:val="28"/>
        </w:rPr>
        <w:t>POZIV NA NADMETANJE</w:t>
      </w:r>
    </w:p>
    <w:p w:rsidR="007576BC" w:rsidRPr="009C5B9B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MBS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9C5B9B" w:rsidP="007576BC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 w:rsidRPr="009C5B9B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www.croatia.hr</w:t>
              </w:r>
            </w:hyperlink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MBS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9C5B9B" w:rsidP="007576BC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576BC" w:rsidRPr="009C5B9B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www.croatia.hr</w:t>
              </w:r>
            </w:hyperlink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B85C5B" w:rsidP="00851E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 xml:space="preserve">Usluge vezane za projekt </w:t>
            </w:r>
            <w:r w:rsidR="00851E0A" w:rsidRPr="009C5B9B">
              <w:rPr>
                <w:rFonts w:ascii="Tahoma" w:hAnsi="Tahoma" w:cs="Tahoma"/>
                <w:b/>
                <w:sz w:val="20"/>
                <w:szCs w:val="20"/>
              </w:rPr>
              <w:t>Programa ispitivanja tržišta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6"/>
                <w:szCs w:val="16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5pt;height:18pt" o:ole="">
                  <v:imagedata r:id="rId10" o:title=""/>
                </v:shape>
                <w:control r:id="rId11" w:name="CheckBox1411" w:shapeid="_x0000_i1065"/>
              </w:object>
            </w:r>
          </w:p>
        </w:tc>
      </w:tr>
      <w:tr w:rsidR="007576BC" w:rsidRPr="009C5B9B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7" type="#_x0000_t75" style="width:52.5pt;height:15.75pt" o:ole="">
                  <v:imagedata r:id="rId12" o:title=""/>
                </v:shape>
                <w:control r:id="rId13" w:name="CheckBox141" w:shapeid="_x0000_i1067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69" type="#_x0000_t75" style="width:52.5pt;height:15.75pt" o:ole="">
                  <v:imagedata r:id="rId14" o:title=""/>
                </v:shape>
                <w:control r:id="rId15" w:name="CheckBox1412" w:shapeid="_x0000_i1069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NUTS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 HR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II.1.4.JEDINSTVENI RJEČNIK JAVNE NABAVE (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CPV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851E0A" w:rsidP="007576BC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9C5B9B">
              <w:rPr>
                <w:b/>
                <w:sz w:val="20"/>
                <w:szCs w:val="20"/>
              </w:rPr>
              <w:t>74130000-9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t xml:space="preserve">    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71" type="#_x0000_t75" style="width:52.5pt;height:18pt" o:ole="">
                  <v:imagedata r:id="rId16" o:title=""/>
                </v:shape>
                <w:control r:id="rId17" w:name="CheckBox14111" w:shapeid="_x0000_i1071"/>
              </w:object>
            </w:r>
            <w:r w:rsidRPr="009C5B9B">
              <w:rPr>
                <w:sz w:val="16"/>
                <w:szCs w:val="16"/>
              </w:rPr>
              <w:t xml:space="preserve">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73" type="#_x0000_t75" style="width:52.5pt;height:18pt" o:ole="">
                  <v:imagedata r:id="rId18" o:title=""/>
                </v:shape>
                <w:control r:id="rId19" w:name="CheckBox14112" w:shapeid="_x0000_i1073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6"/>
                <w:szCs w:val="16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object w:dxaOrig="225" w:dyaOrig="225">
                <v:shape id="_x0000_i1075" type="#_x0000_t75" style="width:199.5pt;height:18pt" o:ole="">
                  <v:imagedata r:id="rId20" o:title=""/>
                </v:shape>
                <w:control r:id="rId21" w:name="CheckBox141111" w:shapeid="_x0000_i1075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object w:dxaOrig="225" w:dyaOrig="225">
                <v:shape id="_x0000_i1165" type="#_x0000_t75" style="width:201.75pt;height:18pt" o:ole="">
                  <v:imagedata r:id="rId22" o:title=""/>
                </v:shape>
                <w:control r:id="rId23" w:name="CheckBox141112" w:shapeid="_x0000_i1165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8A2430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object w:dxaOrig="225" w:dyaOrig="225">
                <v:shape id="_x0000_i1079" type="#_x0000_t75" style="width:217.5pt;height:18pt" o:ole="">
                  <v:imagedata r:id="rId24" o:title=""/>
                </v:shape>
                <w:control r:id="rId25" w:name="CheckBox141113" w:shapeid="_x0000_i1079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t xml:space="preserve">    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81" type="#_x0000_t75" style="width:52.5pt;height:18pt" o:ole="">
                  <v:imagedata r:id="rId26" o:title=""/>
                </v:shape>
                <w:control r:id="rId27" w:name="CheckBox141114" w:shapeid="_x0000_i1081"/>
              </w:object>
            </w:r>
            <w:r w:rsidRPr="009C5B9B">
              <w:rPr>
                <w:sz w:val="16"/>
                <w:szCs w:val="16"/>
              </w:rPr>
              <w:t xml:space="preserve">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83" type="#_x0000_t75" style="width:52.5pt;height:18pt" o:ole="">
                  <v:imagedata r:id="rId28" o:title=""/>
                </v:shape>
                <w:control r:id="rId29" w:name="CheckBox141121" w:shapeid="_x0000_i1083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9C5B9B">
              <w:rPr>
                <w:sz w:val="16"/>
                <w:szCs w:val="16"/>
              </w:rPr>
              <w:t xml:space="preserve">    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85" type="#_x0000_t75" style="width:52.5pt;height:18pt" o:ole="">
                  <v:imagedata r:id="rId30" o:title=""/>
                </v:shape>
                <w:control r:id="rId31" w:name="CheckBox1411141" w:shapeid="_x0000_i1085"/>
              </w:object>
            </w:r>
            <w:r w:rsidRPr="009C5B9B">
              <w:rPr>
                <w:sz w:val="16"/>
                <w:szCs w:val="16"/>
              </w:rPr>
              <w:t xml:space="preserve">            </w:t>
            </w:r>
            <w:r w:rsidR="008A2430" w:rsidRPr="009C5B9B">
              <w:rPr>
                <w:sz w:val="16"/>
                <w:szCs w:val="16"/>
              </w:rPr>
              <w:object w:dxaOrig="225" w:dyaOrig="225">
                <v:shape id="_x0000_i1087" type="#_x0000_t75" style="width:52.5pt;height:18pt" o:ole="">
                  <v:imagedata r:id="rId32" o:title=""/>
                </v:shape>
                <w:control r:id="rId33" w:name="CheckBox1411211" w:shapeid="_x0000_i1087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B85C5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II.2.3.</w:t>
            </w:r>
            <w:r w:rsidR="00B85C5B" w:rsidRPr="009C5B9B">
              <w:rPr>
                <w:rFonts w:ascii="Tahoma" w:hAnsi="Tahoma" w:cs="Tahoma"/>
                <w:sz w:val="20"/>
                <w:szCs w:val="20"/>
              </w:rPr>
              <w:t>ROK ISPORUKE USLUGA i ROBA, ODNOSNO ROK ZAVRŠETKA RADOVA ILI DULJINA TRAJANJA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DB0F4D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6BC" w:rsidRPr="009C5B9B" w:rsidRDefault="00B85C5B" w:rsidP="00DB0F4D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Rok isporuke od dana potpisivanja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B85C5B" w:rsidP="00B85317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9C5B9B">
              <w:rPr>
                <w:b/>
                <w:sz w:val="20"/>
                <w:szCs w:val="20"/>
              </w:rPr>
              <w:t>Rok isporuke usluga je prema dinamici</w:t>
            </w:r>
            <w:r w:rsidR="00B85317" w:rsidRPr="009C5B9B">
              <w:rPr>
                <w:b/>
                <w:sz w:val="20"/>
                <w:szCs w:val="20"/>
              </w:rPr>
              <w:t xml:space="preserve"> iz Priloga 2.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Pr="009C5B9B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B9B" w:rsidRPr="009C5B9B" w:rsidRDefault="009C5B9B" w:rsidP="009C5B9B">
            <w:pPr>
              <w:numPr>
                <w:ilvl w:val="3"/>
                <w:numId w:val="12"/>
              </w:numPr>
              <w:tabs>
                <w:tab w:val="clear" w:pos="2880"/>
                <w:tab w:val="left" w:pos="411"/>
                <w:tab w:val="left" w:pos="851"/>
                <w:tab w:val="left" w:pos="993"/>
                <w:tab w:val="num" w:pos="1276"/>
              </w:tabs>
              <w:ind w:left="176" w:hanging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Dokaz sposobnosti</w:t>
            </w:r>
            <w:r w:rsidRPr="009C5B9B">
              <w:rPr>
                <w:rFonts w:ascii="Tahoma" w:hAnsi="Tahoma" w:cs="Tahoma"/>
                <w:sz w:val="20"/>
                <w:szCs w:val="20"/>
              </w:rPr>
              <w:t xml:space="preserve">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Dokument o upisu u poslovni, sudski (trgovački), strukovni, obrtni ili drugi odgovarajući registar, to jest ovjerena izjava ili odgovarajuća potvrdu. Ovaj dokument ne smije biti stariji od 6 mjeseci od datuma poziva na dostavu dokaza.</w:t>
            </w:r>
          </w:p>
          <w:p w:rsidR="009C5B9B" w:rsidRPr="009C5B9B" w:rsidRDefault="009C5B9B" w:rsidP="009C5B9B">
            <w:pPr>
              <w:numPr>
                <w:ilvl w:val="3"/>
                <w:numId w:val="12"/>
              </w:numPr>
              <w:tabs>
                <w:tab w:val="clear" w:pos="2880"/>
                <w:tab w:val="left" w:pos="411"/>
                <w:tab w:val="left" w:pos="851"/>
                <w:tab w:val="left" w:pos="993"/>
                <w:tab w:val="num" w:pos="1276"/>
              </w:tabs>
              <w:ind w:left="176" w:hanging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Izdavatelj dokaza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Trgovački sud, Obrtni registar, to jest odgovarajući strukovni ili poslovni registar.</w:t>
            </w:r>
          </w:p>
          <w:p w:rsidR="009C5B9B" w:rsidRPr="009C5B9B" w:rsidRDefault="009C5B9B" w:rsidP="009C5B9B">
            <w:pPr>
              <w:numPr>
                <w:ilvl w:val="3"/>
                <w:numId w:val="12"/>
              </w:numPr>
              <w:tabs>
                <w:tab w:val="clear" w:pos="2880"/>
                <w:tab w:val="left" w:pos="411"/>
                <w:tab w:val="left" w:pos="851"/>
                <w:tab w:val="left" w:pos="993"/>
                <w:tab w:val="num" w:pos="1276"/>
              </w:tabs>
              <w:ind w:left="176" w:hanging="11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Financijski pokazatelj dokaza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Izvodom iz odgovarajućeg registra, Ponuditelj mora dokazati da je registriran za obavljanje poslova, to jest djelatnosti koja je predmet nabave.</w:t>
            </w:r>
          </w:p>
          <w:p w:rsidR="009C5B9B" w:rsidRPr="009C5B9B" w:rsidRDefault="009C5B9B" w:rsidP="009C5B9B">
            <w:pPr>
              <w:numPr>
                <w:ilvl w:val="3"/>
                <w:numId w:val="12"/>
              </w:numPr>
              <w:tabs>
                <w:tab w:val="clear" w:pos="2880"/>
                <w:tab w:val="left" w:pos="411"/>
                <w:tab w:val="left" w:pos="993"/>
                <w:tab w:val="num" w:pos="1276"/>
              </w:tabs>
              <w:ind w:left="176" w:firstLine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Cs/>
                <w:sz w:val="20"/>
                <w:szCs w:val="20"/>
              </w:rPr>
              <w:t>Ako se ti dokazi ne izdaju u zemlji sjedišta poslovnog subjekta, Ponuditelj je dužan dostaviti odgovarajuću izjavu o dokazu sposobnosti, s ovjerenim potpisom kod javnog bilježnika.</w:t>
            </w:r>
          </w:p>
          <w:p w:rsidR="007576BC" w:rsidRPr="009C5B9B" w:rsidRDefault="007576BC" w:rsidP="00B05B92">
            <w:pPr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44F7B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F7B" w:rsidRPr="009C5B9B" w:rsidRDefault="00D44F7B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III.2.2. Konzorcij ponuditelja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4F7B" w:rsidRPr="009C5B9B" w:rsidRDefault="00D44F7B" w:rsidP="00D44F7B">
            <w:pPr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sz w:val="18"/>
                <w:szCs w:val="18"/>
              </w:rPr>
              <w:t>Ne dopušta se konzorcij ponuditelja. Sve usluge mora pružiti samo jedna tvrtka ili koja je kooperantskim ugovorom vezana s tvrtkama koje pripadaju istoj korporaciji.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lastRenderedPageBreak/>
              <w:t>III.2.</w:t>
            </w:r>
            <w:r w:rsidR="00D44F7B" w:rsidRPr="009C5B9B">
              <w:rPr>
                <w:rFonts w:ascii="Tahoma" w:hAnsi="Tahoma" w:cs="Tahoma"/>
                <w:sz w:val="20"/>
                <w:szCs w:val="20"/>
              </w:rPr>
              <w:t>3</w:t>
            </w:r>
            <w:r w:rsidRPr="009C5B9B">
              <w:rPr>
                <w:rFonts w:ascii="Tahoma" w:hAnsi="Tahoma" w:cs="Tahoma"/>
                <w:sz w:val="20"/>
                <w:szCs w:val="20"/>
              </w:rPr>
              <w:t>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B92" w:rsidRPr="009C5B9B" w:rsidRDefault="00B05B92" w:rsidP="00EA6836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Dokaz sposobnosti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Izjava s ovjerenim potpisom kod javnog bilježnika, ili drugog nadležnog tijela kojom ponuditelj dokazuje: da gospodarskom subjektu ili osobi ovlaštenoj za zastupanje gospodarskog subjekta nije izrečena pravomoćna osuđujuća presuda za kaznena djela zbog udruživanja u počinjenju kaznenih djela, primanje mita u gospodarskom poslovanju, davanje mita u gospodarskom poslovanju, zloporabu položaja i ovlasti, zloporabu obavljanja dužnosti državne vlasti, protuzakonito posredovanje, primanje mita, davanje mita, prijevaru, računalnu prijevaru, prijevaru u gospodarskom poslovanju ili prikrivanje protuzakonito dobivenog novca, odnosno odgovarajuća kaznena djela prema propisima Republike Hrvatske, uz odgovarajući dokaz o nekažnjavanju zemlje sjedišta ukoliko je ponuditelj registriran izvan Republike Hrvatske. </w:t>
            </w:r>
          </w:p>
          <w:p w:rsidR="00B05B92" w:rsidRPr="009C5B9B" w:rsidRDefault="00B05B92" w:rsidP="00EA6836">
            <w:pPr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Dokaz o nekažnjavanju ne smije biti stariji od 30 dana koji prethode</w:t>
            </w:r>
            <w:r w:rsidRPr="009C5B9B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datumu poziva na dostavu dokaza.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</w:p>
          <w:p w:rsidR="00B05B92" w:rsidRPr="009C5B9B" w:rsidRDefault="00B05B92" w:rsidP="00EA6836">
            <w:pPr>
              <w:numPr>
                <w:ilvl w:val="0"/>
                <w:numId w:val="2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Izdavatelj dokaza sposobnosti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: osoba ovlaštena za zastupanje poslovnog subjekta u svoje ime i u ime poslovnog subjekta daje izjavu s ovjerenim potpisom kod javnog bilježnika ili drugog nadležnog tijela svoje zemlje, ukoliko nadležno tijelo zemlje izdaje takav dokument.</w:t>
            </w:r>
          </w:p>
          <w:p w:rsidR="00112042" w:rsidRPr="009C5B9B" w:rsidRDefault="00112042" w:rsidP="00112042">
            <w:pPr>
              <w:ind w:left="34" w:hanging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III.2.</w:t>
            </w:r>
            <w:r w:rsidR="00D44F7B" w:rsidRPr="009C5B9B">
              <w:rPr>
                <w:rFonts w:ascii="Tahoma" w:hAnsi="Tahoma" w:cs="Tahoma"/>
                <w:sz w:val="20"/>
                <w:szCs w:val="20"/>
              </w:rPr>
              <w:t>4</w:t>
            </w:r>
            <w:r w:rsidRPr="009C5B9B">
              <w:rPr>
                <w:rFonts w:ascii="Tahoma" w:hAnsi="Tahoma" w:cs="Tahoma"/>
                <w:sz w:val="20"/>
                <w:szCs w:val="20"/>
              </w:rPr>
              <w:t>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042" w:rsidRPr="009C5B9B" w:rsidRDefault="00112042" w:rsidP="00112042">
            <w:pPr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iCs/>
                <w:sz w:val="18"/>
                <w:szCs w:val="18"/>
              </w:rPr>
              <w:t>Stanje poreznog duga</w:t>
            </w:r>
          </w:p>
          <w:p w:rsidR="00112042" w:rsidRPr="009C5B9B" w:rsidRDefault="00112042" w:rsidP="001120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05B92" w:rsidRPr="009C5B9B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Dokaz sposobnosti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: potvrda Porezne uprave o stanju dugovanja, ili istovrijedni dokument nadležnog tijela zemlje sjedišta ponuditelja.</w:t>
            </w:r>
          </w:p>
          <w:p w:rsidR="00B05B92" w:rsidRPr="009C5B9B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Izdavatelj dokaza sposobnosti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: Ministarstvo financija – Porezna uprava, to jest odgovarajuće nadležno tijelo zemlje sjedišta ponuditelja</w:t>
            </w:r>
            <w:r w:rsidRPr="009C5B9B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te Izvještaj o dobiti i gubitku s ovjerom Porezne uprave ili odgovarajuće financijske institucije ili tijela ukoliko je ponuditelj registriran izvan Republike Hrvatske.</w:t>
            </w:r>
          </w:p>
          <w:p w:rsidR="00B05B92" w:rsidRPr="009C5B9B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Financijski pokazatelj dokaza sposobnosti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: ponuditelj mora dokazati da je ispunio obvezu plaćanja svih dospjelih poreznih obveza i obveza za mirovinsko i zdravstveno osiguranje. Ovaj dokaz ne smije biti stariji od 30 dana koji prethode</w:t>
            </w:r>
            <w:r w:rsidRPr="009C5B9B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datumu </w:t>
            </w: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>slanja poziva na dostavu dokaza.</w:t>
            </w:r>
          </w:p>
          <w:p w:rsidR="005F3024" w:rsidRPr="009C5B9B" w:rsidRDefault="005F3024" w:rsidP="005F302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12042" w:rsidRPr="009C5B9B" w:rsidRDefault="00B05B92" w:rsidP="0011204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iCs/>
                <w:sz w:val="18"/>
                <w:szCs w:val="18"/>
              </w:rPr>
              <w:t>Financijsko izvješće</w:t>
            </w:r>
            <w:r w:rsidR="005F3024" w:rsidRPr="009C5B9B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112042" w:rsidRPr="009C5B9B" w:rsidRDefault="00112042" w:rsidP="0011204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05B92" w:rsidRPr="009C5B9B" w:rsidRDefault="00B05B92" w:rsidP="00EA6836">
            <w:pPr>
              <w:pStyle w:val="ListParagraph"/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</w:rPr>
              <w:t>Dokaz sposobnosti</w:t>
            </w:r>
            <w:r w:rsidRPr="009C5B9B">
              <w:rPr>
                <w:rFonts w:ascii="Tahoma" w:hAnsi="Tahoma" w:cs="Tahoma"/>
                <w:bCs/>
                <w:sz w:val="18"/>
                <w:szCs w:val="18"/>
              </w:rPr>
              <w:t>: Obrasci BON 1, BON 2 (ili SOL 2) i  Račun dobiti i gubitka za 2010., 2011., i 2012. financijsku godinu.</w:t>
            </w:r>
          </w:p>
          <w:p w:rsidR="00B05B92" w:rsidRPr="009C5B9B" w:rsidRDefault="00D44F7B" w:rsidP="00EA6836">
            <w:pPr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05B92" w:rsidRPr="009C5B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Izdavatelj dokaza sposobnosti: </w:t>
            </w:r>
            <w:r w:rsidR="00B05B92" w:rsidRPr="009C5B9B">
              <w:rPr>
                <w:rFonts w:ascii="Tahoma" w:hAnsi="Tahoma" w:cs="Tahoma"/>
                <w:bCs/>
                <w:sz w:val="18"/>
                <w:szCs w:val="18"/>
              </w:rPr>
              <w:t>Financijska agencija (FINA) za BON 1 i BON 2 (ili SOL 2) ili nadležna banka, financijska institucija ili tijelo ako je ponuditelj registriran izvan Republike Hrvatske.</w:t>
            </w:r>
          </w:p>
          <w:p w:rsidR="00112042" w:rsidRPr="009C5B9B" w:rsidRDefault="00B05B92" w:rsidP="00EA6836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Financijski pokazatelj dokaza sposobnosti: </w:t>
            </w:r>
            <w:r w:rsidRPr="009C5B9B">
              <w:rPr>
                <w:rFonts w:ascii="Tahoma" w:hAnsi="Tahoma" w:cs="Tahoma"/>
                <w:bCs/>
                <w:sz w:val="18"/>
                <w:szCs w:val="18"/>
              </w:rPr>
              <w:t>da poslovanje nije bilo u blokadi više od tri uzastopna dana u zadnjih 180 dana te da je u tri posljednje godine prosječni prihod tvrtke bio jednak ili veći od jednog milijuna kuna.</w:t>
            </w:r>
          </w:p>
          <w:p w:rsidR="007576BC" w:rsidRPr="009C5B9B" w:rsidRDefault="007576BC" w:rsidP="005F30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III.2.</w:t>
            </w:r>
            <w:r w:rsidR="00D44F7B" w:rsidRPr="009C5B9B">
              <w:rPr>
                <w:rFonts w:ascii="Tahoma" w:hAnsi="Tahoma" w:cs="Tahoma"/>
                <w:sz w:val="20"/>
                <w:szCs w:val="20"/>
              </w:rPr>
              <w:t>5</w:t>
            </w:r>
            <w:r w:rsidRPr="009C5B9B">
              <w:rPr>
                <w:rFonts w:ascii="Tahoma" w:hAnsi="Tahoma" w:cs="Tahoma"/>
                <w:sz w:val="20"/>
                <w:szCs w:val="20"/>
              </w:rPr>
              <w:t>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9C5B9B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6BC" w:rsidRPr="009C5B9B" w:rsidRDefault="007576BC" w:rsidP="00D81F97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B92" w:rsidRPr="009C5B9B" w:rsidRDefault="00B05B92" w:rsidP="00EA6836">
            <w:pPr>
              <w:numPr>
                <w:ilvl w:val="0"/>
                <w:numId w:val="17"/>
              </w:numPr>
              <w:tabs>
                <w:tab w:val="left" w:pos="993"/>
              </w:tabs>
              <w:spacing w:before="120"/>
              <w:ind w:left="318" w:hanging="318"/>
              <w:jc w:val="both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Značajne izvršene usluge i uredno ispunjenje obveza</w:t>
            </w:r>
          </w:p>
          <w:p w:rsidR="00B05B92" w:rsidRPr="009C5B9B" w:rsidRDefault="00B05B92" w:rsidP="00EA6836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5B92" w:rsidRPr="009C5B9B" w:rsidRDefault="00B05B92" w:rsidP="00EA6836">
            <w:pPr>
              <w:ind w:left="34" w:hanging="3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Ponuditelj mora zadovoljiti sva </w:t>
            </w:r>
            <w:r w:rsidRPr="009C5B9B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četiri </w:t>
            </w:r>
            <w:r w:rsidR="00EA6836" w:rsidRPr="009C5B9B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sljedeća </w:t>
            </w:r>
            <w:r w:rsidRPr="009C5B9B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tehnička uvjeta</w:t>
            </w:r>
          </w:p>
          <w:p w:rsidR="00B05B92" w:rsidRPr="009C5B9B" w:rsidRDefault="00B05B92" w:rsidP="00EA6836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5B92" w:rsidRPr="009C5B9B" w:rsidRDefault="00B05B92" w:rsidP="00EA6836">
            <w:pPr>
              <w:numPr>
                <w:ilvl w:val="0"/>
                <w:numId w:val="16"/>
              </w:numPr>
              <w:tabs>
                <w:tab w:val="left" w:pos="993"/>
              </w:tabs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1. tehnički uvjet</w:t>
            </w:r>
          </w:p>
          <w:p w:rsidR="00EA6836" w:rsidRPr="009C5B9B" w:rsidRDefault="00EA6836" w:rsidP="00EA6836">
            <w:pPr>
              <w:tabs>
                <w:tab w:val="left" w:pos="993"/>
              </w:tabs>
              <w:ind w:left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19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Dokaz sposobnosti:</w:t>
            </w:r>
            <w:r w:rsidRPr="009C5B9B">
              <w:rPr>
                <w:rFonts w:ascii="Tahoma" w:hAnsi="Tahoma" w:cs="Tahoma"/>
                <w:sz w:val="20"/>
                <w:szCs w:val="20"/>
              </w:rPr>
              <w:tab/>
              <w:t xml:space="preserve">Popis s brojem osoba u panelu u svakoj od gore navedenih zemalja </w:t>
            </w:r>
            <w:r w:rsidRPr="009C5B9B">
              <w:rPr>
                <w:rFonts w:ascii="Tahoma" w:hAnsi="Tahoma" w:cs="Tahoma"/>
                <w:b/>
                <w:sz w:val="20"/>
                <w:szCs w:val="20"/>
              </w:rPr>
              <w:t>(Prilog 3).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18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Izdavatelj dokaza sposobnosti: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Ponuditelj mora dokazati ispunjenje ovog uvjeta priloživši fizički dokaz postojanja ovog panela (brošure, komercijalni dokumenti, itd. U slučaju angažmana panela podugovarača, ponuditelj mora priložiti potpisani ugovor s vlasnikom panela. Vlasnik panela mora iskazati spremnost na sudjelovanje u ovom projektu.</w:t>
            </w:r>
          </w:p>
          <w:p w:rsidR="00B05B92" w:rsidRPr="009C5B9B" w:rsidRDefault="00B05B92" w:rsidP="009C5B9B">
            <w:pPr>
              <w:pStyle w:val="ListParagraph"/>
              <w:ind w:left="459" w:hanging="283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9C5B9B" w:rsidRDefault="00B05B92" w:rsidP="00B05B92">
            <w:pPr>
              <w:numPr>
                <w:ilvl w:val="0"/>
                <w:numId w:val="16"/>
              </w:numPr>
              <w:tabs>
                <w:tab w:val="left" w:pos="993"/>
              </w:tabs>
              <w:ind w:left="318" w:hanging="318"/>
              <w:jc w:val="both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 w:rsidRPr="009C5B9B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2. tehnički uvjet</w:t>
            </w:r>
          </w:p>
          <w:p w:rsidR="00EA6836" w:rsidRPr="009C5B9B" w:rsidRDefault="00EA6836" w:rsidP="00EA6836">
            <w:pPr>
              <w:tabs>
                <w:tab w:val="left" w:pos="993"/>
              </w:tabs>
              <w:ind w:left="318"/>
              <w:jc w:val="both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</w:p>
          <w:p w:rsidR="009C5B9B" w:rsidRPr="009C5B9B" w:rsidRDefault="009C5B9B" w:rsidP="009C5B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C5B9B" w:rsidRPr="009C5B9B" w:rsidRDefault="009C5B9B" w:rsidP="009C5B9B">
            <w:pPr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Imati u vlasništvu fizičke urede s poslovnim 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nastanom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 xml:space="preserve"> u sljedećim zemljama:</w:t>
            </w:r>
          </w:p>
          <w:p w:rsidR="009C5B9B" w:rsidRPr="009C5B9B" w:rsidRDefault="009C5B9B" w:rsidP="009C5B9B">
            <w:pPr>
              <w:ind w:left="176" w:firstLine="283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firstLine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Njemačka ili Austrija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firstLine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Velika Britanija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firstLine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Francuska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1"/>
              </w:numPr>
              <w:tabs>
                <w:tab w:val="left" w:pos="993"/>
              </w:tabs>
              <w:ind w:firstLine="28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Rusija</w:t>
            </w:r>
          </w:p>
          <w:p w:rsidR="009C5B9B" w:rsidRPr="009C5B9B" w:rsidRDefault="009C5B9B" w:rsidP="009C5B9B">
            <w:pPr>
              <w:pStyle w:val="ListParagraph"/>
              <w:tabs>
                <w:tab w:val="left" w:pos="993"/>
              </w:tabs>
              <w:ind w:left="176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tabs>
                <w:tab w:val="left" w:pos="426"/>
              </w:tabs>
              <w:ind w:left="176" w:firstLine="0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Dokaz sposobnosti</w:t>
            </w:r>
            <w:r w:rsidRPr="009C5B9B">
              <w:rPr>
                <w:rFonts w:ascii="Tahoma" w:hAnsi="Tahoma" w:cs="Tahoma"/>
                <w:sz w:val="20"/>
                <w:szCs w:val="20"/>
              </w:rPr>
              <w:t xml:space="preserve">: Popis zemalja u kojima Ponuditelj ili korporacija kojoj pripada, ima u vlasništvu urede s poslovnim 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nastanom</w:t>
            </w:r>
            <w:proofErr w:type="spellEnd"/>
            <w:r w:rsidRPr="009C5B9B">
              <w:rPr>
                <w:rFonts w:ascii="Tahoma" w:hAnsi="Tahoma" w:cs="Tahoma"/>
                <w:b/>
                <w:sz w:val="20"/>
                <w:szCs w:val="20"/>
              </w:rPr>
              <w:t xml:space="preserve"> (Prilog 4)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tabs>
                <w:tab w:val="left" w:pos="471"/>
              </w:tabs>
              <w:ind w:left="176" w:firstLine="0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Izdavatelj dokaza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Ponuditelj mora dostaviti dokumentaciju koja dokazuje da ima u vlasništvu fizičke urede s poslovnim </w:t>
            </w:r>
            <w:proofErr w:type="spellStart"/>
            <w:r w:rsidRPr="009C5B9B">
              <w:rPr>
                <w:rFonts w:ascii="Tahoma" w:hAnsi="Tahoma" w:cs="Tahoma"/>
                <w:bCs/>
                <w:sz w:val="20"/>
                <w:szCs w:val="20"/>
              </w:rPr>
              <w:t>nastanom</w:t>
            </w:r>
            <w:proofErr w:type="spellEnd"/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u gore navedenim zemljama. Ponuditelj također mora ispuniti 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Prilog 4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i staviti svoj žig. Ponuditelj mora priložiti potpisani ugovor s tvrtkama koje imaju fizičke urede u zemljama za koje se kao uvjet ne traži vlastiti poslovni </w:t>
            </w:r>
            <w:proofErr w:type="spellStart"/>
            <w:r w:rsidRPr="009C5B9B">
              <w:rPr>
                <w:rFonts w:ascii="Tahoma" w:hAnsi="Tahoma" w:cs="Tahoma"/>
                <w:bCs/>
                <w:sz w:val="20"/>
                <w:szCs w:val="20"/>
              </w:rPr>
              <w:t>nastan</w:t>
            </w:r>
            <w:proofErr w:type="spellEnd"/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– Italija, Poljska, Skandinavsko područje (Švedska ili Norveška). Predmetne tvrtke moraju iskazati spremnost na sudjelovanje u projektu.</w:t>
            </w:r>
          </w:p>
          <w:p w:rsidR="00B05B92" w:rsidRPr="009C5B9B" w:rsidRDefault="00B05B92" w:rsidP="00B05B92">
            <w:pPr>
              <w:pStyle w:val="ListParagraph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C5B9B" w:rsidRPr="009C5B9B" w:rsidRDefault="009C5B9B" w:rsidP="00B05B92">
            <w:pPr>
              <w:pStyle w:val="ListParagraph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C5B9B" w:rsidRPr="009C5B9B" w:rsidRDefault="009C5B9B" w:rsidP="00B05B92">
            <w:pPr>
              <w:pStyle w:val="ListParagraph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9C5B9B" w:rsidRDefault="00B05B92" w:rsidP="00EA6836">
            <w:pPr>
              <w:pStyle w:val="ListParagraph"/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9C5B9B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)</w:t>
            </w:r>
            <w:r w:rsidRPr="009C5B9B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ab/>
              <w:t>3. tehnički uvjet</w:t>
            </w:r>
          </w:p>
          <w:p w:rsidR="00B05B92" w:rsidRPr="009C5B9B" w:rsidRDefault="00B05B92" w:rsidP="00B05B92">
            <w:pPr>
              <w:pStyle w:val="ListParagraph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C5B9B" w:rsidRPr="009C5B9B" w:rsidRDefault="009C5B9B" w:rsidP="009C5B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Imati barem 5 referenci za istraživanje tržišta provedeno u više zemalja u zadnjih 5 godina. Najmanje četiri od navedenih istraživanja moraju biti na području država EU. Reference se trebaju odnositi na turističku industriju, a barem jedna od njih za poslove koji su odrađeni u Hrvatskoj, ili za Hrvatsku.</w:t>
            </w:r>
          </w:p>
          <w:p w:rsidR="009C5B9B" w:rsidRPr="009C5B9B" w:rsidRDefault="009C5B9B" w:rsidP="009C5B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Dokaz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Popis značajnih usluga isporučenih u zadnjih pet godina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(Prilog 5)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,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popraćen dokumentacijom poput certifikata, ugovora, računa ili drugih dokumenata koji dokazuju isporuku tih usluga.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Izdavatelj dokaza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Ponuditelj mora dokazati uredno ispunjenje barem pet ugovora koji se odnose na značajne usluge isporučene u zadnjih pet godina, a koje su  istovjetne ili slične predmetu nabave. Ponuditelj također može (nije obvezno) dokazati te činjenice napisavši traženu informaciju u 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Prilogu 6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. Tu informaciju treba potpisati Naručitelj posla naveden u informaciji. U slučaju da potvrdu iz objektivnih razloga nije moguće dobiti od strane Naručitelja, Ponuditelj može priložiti izjavu o uredno izvršenim ugovorima, uz predočenje dokaza da je potvrda na vrijeme zatražena. Navedeno je moguće napraviti za najviše dvije reference. Naručitelj zadržava pravo zahtijevanja naknadnog dokaza u roku do 5 tjedana on objave natječaja.</w:t>
            </w:r>
          </w:p>
          <w:p w:rsidR="00B05B92" w:rsidRPr="009C5B9B" w:rsidRDefault="00B05B92" w:rsidP="00B05B92">
            <w:pPr>
              <w:pStyle w:val="ListParagraph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9C5B9B" w:rsidRDefault="00EA6836" w:rsidP="00EA6836">
            <w:pPr>
              <w:pStyle w:val="ListParagraph"/>
              <w:ind w:left="318" w:hanging="284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i/>
                <w:sz w:val="18"/>
                <w:szCs w:val="18"/>
              </w:rPr>
              <w:t>d)</w:t>
            </w:r>
            <w:r w:rsidRPr="009C5B9B">
              <w:rPr>
                <w:rFonts w:ascii="Tahoma" w:hAnsi="Tahoma" w:cs="Tahoma"/>
                <w:b/>
                <w:i/>
                <w:sz w:val="18"/>
                <w:szCs w:val="18"/>
              </w:rPr>
              <w:tab/>
              <w:t>4. tehnički uvjet.</w:t>
            </w:r>
          </w:p>
          <w:p w:rsidR="00EA6836" w:rsidRPr="009C5B9B" w:rsidRDefault="00EA6836" w:rsidP="00B05B92">
            <w:pPr>
              <w:pStyle w:val="ListParagraph"/>
              <w:ind w:left="31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9C5B9B" w:rsidRPr="009C5B9B" w:rsidRDefault="009C5B9B" w:rsidP="009C5B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Imati barem 5 referenci za marketinško istraživanje provedeno u više zemalja (minimum 4 zemlje) u zadnjih 5 godina. Imati najmanje jedno istraživanje u kojem su se koristile metoda tajnog kupca (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mystery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shopping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) i najmanje jedno istraživanje o korištenju društvenih mreža od strane potrošača (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Social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Media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Intelligence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) u posljednjih 5 godina.</w:t>
            </w:r>
          </w:p>
          <w:p w:rsidR="009C5B9B" w:rsidRPr="009C5B9B" w:rsidRDefault="009C5B9B" w:rsidP="009C5B9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Dokaz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Popis značajnih usluga isporučenih u zadnjih pet godina 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(Prilog 5)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popraćen dokumentacijom poput certifikata, ugovora, računa ili drugih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dokumenata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koji dokazuju isporuku tih usluga.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Izdavatelj dokaza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Ponuditelj mora dokazati uredno ispunjenje barem pet ugovora koji se odnose na značajne usluge isporučene u zadnjih pet godina, a koje su  istovjetne ili slične predmetu nabave. Ponuditelj također može (nije obvezno) dokazati te činjenice napisavši traženu informaciju u 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Prilogu 6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. Predmetnu informaciju treba potpisati Naručitelj posla naveden kao referenca. U slučaju da potvrdu iz objektivnih razloga nije moguće dobiti od strane Naručitelja, Ponuditelj može priložiti izjavu o uredno izvršenim ugovorima, uz predočenje dokaza da je potvrda na vrijeme zatražena.</w:t>
            </w:r>
          </w:p>
          <w:p w:rsidR="00EA6836" w:rsidRPr="009C5B9B" w:rsidRDefault="00EA6836" w:rsidP="00EA6836">
            <w:pPr>
              <w:pStyle w:val="ListParagraph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9C5B9B" w:rsidRDefault="00B05B92" w:rsidP="00EA6836">
            <w:pPr>
              <w:pStyle w:val="ListParagraph"/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9C5B9B">
              <w:rPr>
                <w:rFonts w:ascii="Tahoma" w:hAnsi="Tahoma" w:cs="Tahoma"/>
                <w:b/>
                <w:sz w:val="18"/>
                <w:szCs w:val="18"/>
              </w:rPr>
              <w:t>II.</w:t>
            </w:r>
            <w:r w:rsidRPr="009C5B9B">
              <w:rPr>
                <w:rFonts w:ascii="Tahoma" w:hAnsi="Tahoma" w:cs="Tahoma"/>
                <w:b/>
                <w:sz w:val="18"/>
                <w:szCs w:val="18"/>
              </w:rPr>
              <w:tab/>
              <w:t>Planirana metodologija, izlazni rezultati, provedbeni plan</w:t>
            </w:r>
          </w:p>
          <w:p w:rsidR="00B05B92" w:rsidRPr="009C5B9B" w:rsidRDefault="00B05B92" w:rsidP="009C5B9B">
            <w:pPr>
              <w:pStyle w:val="ListParagraph"/>
              <w:ind w:left="318" w:hanging="142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Dokaz sposobnosti: 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>Od Ponuditelja se traži da dostavi kratki opis planirane metodologije, sadržaj rada i provedbeni plan realizacije usluga i zatraženih zadataka koje treba obaviti.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Izdavatelj dokaza sposobnosti:</w:t>
            </w:r>
            <w:r w:rsidRPr="009C5B9B">
              <w:rPr>
                <w:rFonts w:ascii="Tahoma" w:hAnsi="Tahoma" w:cs="Tahoma"/>
                <w:bCs/>
                <w:sz w:val="20"/>
                <w:szCs w:val="20"/>
              </w:rPr>
              <w:t xml:space="preserve"> Ponuditelj mora ukratko objasniti predloženu metodologiju na način da Naručitelj ima jasnu predodžbu metodologije koja će se koristiti u postizanju ciljeva.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3"/>
              </w:numPr>
              <w:ind w:left="459" w:hanging="283"/>
              <w:contextualSpacing w:val="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iCs/>
                <w:sz w:val="20"/>
                <w:szCs w:val="20"/>
              </w:rPr>
              <w:t>Vrijednosni pokazatelj dokaza:</w:t>
            </w:r>
            <w:r w:rsidRPr="009C5B9B">
              <w:rPr>
                <w:rFonts w:ascii="Tahoma" w:hAnsi="Tahoma" w:cs="Tahoma"/>
                <w:iCs/>
                <w:sz w:val="20"/>
                <w:szCs w:val="20"/>
              </w:rPr>
              <w:t xml:space="preserve"> Pokazatelj mora na propisanim obrascima u </w:t>
            </w:r>
            <w:r w:rsidRPr="009C5B9B">
              <w:rPr>
                <w:rFonts w:ascii="Tahoma" w:hAnsi="Tahoma" w:cs="Tahoma"/>
                <w:b/>
                <w:iCs/>
                <w:sz w:val="20"/>
                <w:szCs w:val="20"/>
              </w:rPr>
              <w:t>Prilogu 7 od 7a do 7f</w:t>
            </w:r>
            <w:r w:rsidRPr="009C5B9B">
              <w:rPr>
                <w:rFonts w:ascii="Tahoma" w:hAnsi="Tahoma" w:cs="Tahoma"/>
                <w:iCs/>
                <w:sz w:val="20"/>
                <w:szCs w:val="20"/>
              </w:rPr>
              <w:t>, za svaki zadatak od 1 do 6, navesti i definirati sljedeće: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0"/>
              </w:numPr>
              <w:spacing w:before="120"/>
              <w:ind w:left="1026" w:hanging="283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C5B9B">
              <w:rPr>
                <w:rFonts w:ascii="Tahoma" w:hAnsi="Tahoma" w:cs="Tahoma"/>
                <w:iCs/>
                <w:sz w:val="20"/>
                <w:szCs w:val="20"/>
              </w:rPr>
              <w:t>Pristup i metodologiju za provedbu predloženih zadataka (7e i 7f)</w:t>
            </w:r>
          </w:p>
          <w:p w:rsidR="009C5B9B" w:rsidRPr="009C5B9B" w:rsidRDefault="009C5B9B" w:rsidP="009C5B9B">
            <w:pPr>
              <w:pStyle w:val="ListParagraph"/>
              <w:numPr>
                <w:ilvl w:val="0"/>
                <w:numId w:val="20"/>
              </w:numPr>
              <w:spacing w:before="120"/>
              <w:ind w:left="1026" w:hanging="283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C5B9B">
              <w:rPr>
                <w:rFonts w:ascii="Tahoma" w:hAnsi="Tahoma" w:cs="Tahoma"/>
                <w:iCs/>
                <w:sz w:val="20"/>
                <w:szCs w:val="20"/>
              </w:rPr>
              <w:t>Izlazni rezultat koji će se isporučiti</w:t>
            </w:r>
          </w:p>
          <w:p w:rsidR="007576BC" w:rsidRPr="009C5B9B" w:rsidRDefault="009C5B9B" w:rsidP="009C5B9B">
            <w:pPr>
              <w:pStyle w:val="ListParagraph"/>
              <w:numPr>
                <w:ilvl w:val="0"/>
                <w:numId w:val="20"/>
              </w:numPr>
              <w:spacing w:before="120"/>
              <w:ind w:left="1026" w:hanging="283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9C5B9B">
              <w:rPr>
                <w:rFonts w:ascii="Tahoma" w:hAnsi="Tahoma" w:cs="Tahoma"/>
                <w:iCs/>
                <w:sz w:val="20"/>
                <w:szCs w:val="20"/>
              </w:rPr>
              <w:t>Raspored svih predloženih aktivnosti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89" type="#_x0000_t75" style="width:52.5pt;height:18pt" o:ole="">
                  <v:imagedata r:id="rId34" o:title=""/>
                </v:shape>
                <w:control r:id="rId35" w:name="CheckBox14111411" w:shapeid="_x0000_i1089"/>
              </w:object>
            </w: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1" type="#_x0000_t75" style="width:52.5pt;height:18pt" o:ole="">
                  <v:imagedata r:id="rId36" o:title=""/>
                </v:shape>
                <w:control r:id="rId37" w:name="CheckBox14112111" w:shapeid="_x0000_i1091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3" type="#_x0000_t75" style="width:52.5pt;height:18pt" o:ole="">
                  <v:imagedata r:id="rId38" o:title=""/>
                </v:shape>
                <w:control r:id="rId39" w:name="CheckBox14111412" w:shapeid="_x0000_i1093"/>
              </w:object>
            </w: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5" type="#_x0000_t75" style="width:52.5pt;height:18pt" o:ole="">
                  <v:imagedata r:id="rId40" o:title=""/>
                </v:shape>
                <w:control r:id="rId41" w:name="CheckBox14112112" w:shapeid="_x0000_i1095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8A2430" w:rsidP="007576BC">
            <w:pPr>
              <w:rPr>
                <w:rFonts w:ascii="Tahoma" w:hAnsi="Tahoma" w:cs="Tahoma"/>
                <w:sz w:val="16"/>
                <w:szCs w:val="16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7" type="#_x0000_t75" style="width:111.75pt;height:15.75pt" o:ole="">
                  <v:imagedata r:id="rId42" o:title=""/>
                </v:shape>
                <w:control r:id="rId43" w:name="CheckBox14131" w:shapeid="_x0000_i1097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8A2430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099" type="#_x0000_t75" style="width:178.5pt;height:15.75pt" o:ole="">
                  <v:imagedata r:id="rId44" o:title=""/>
                </v:shape>
                <w:control r:id="rId45" w:name="CheckBox1413" w:shapeid="_x0000_i1099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5D12D2" w:rsidP="008C774D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81</w:t>
            </w:r>
            <w:r w:rsidR="00FE4A9D" w:rsidRPr="009C5B9B">
              <w:rPr>
                <w:rFonts w:ascii="Tahoma" w:hAnsi="Tahoma" w:cs="Tahoma"/>
                <w:b/>
                <w:sz w:val="20"/>
                <w:szCs w:val="20"/>
              </w:rPr>
              <w:t>/</w:t>
            </w:r>
            <w:r w:rsidR="008C774D" w:rsidRPr="009C5B9B">
              <w:rPr>
                <w:rFonts w:ascii="Tahoma" w:hAnsi="Tahoma" w:cs="Tahoma"/>
                <w:b/>
                <w:sz w:val="20"/>
                <w:szCs w:val="20"/>
              </w:rPr>
              <w:t>13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5D12D2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427C00" w:rsidRPr="009C5B9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9C5B9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7576BC" w:rsidRPr="009C5B9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="008C774D" w:rsidRPr="009C5B9B">
              <w:rPr>
                <w:rFonts w:ascii="Tahoma" w:hAnsi="Tahoma" w:cs="Tahoma"/>
                <w:b/>
                <w:sz w:val="20"/>
                <w:szCs w:val="20"/>
              </w:rPr>
              <w:t>2013</w:t>
            </w:r>
            <w:r w:rsidR="007576BC" w:rsidRPr="009C5B9B">
              <w:rPr>
                <w:rFonts w:ascii="Tahoma" w:hAnsi="Tahoma" w:cs="Tahoma"/>
                <w:b/>
                <w:sz w:val="20"/>
                <w:szCs w:val="20"/>
              </w:rPr>
              <w:t>.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FE4A9D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12:00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Ne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5D12D2" w:rsidP="00D44F7B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20</w:t>
            </w:r>
            <w:r w:rsidR="00B85C5B" w:rsidRPr="009C5B9B">
              <w:rPr>
                <w:rFonts w:ascii="Tahoma" w:hAnsi="Tahoma" w:cs="Tahoma"/>
                <w:b/>
                <w:sz w:val="20"/>
                <w:szCs w:val="20"/>
              </w:rPr>
              <w:t>.</w:t>
            </w:r>
            <w:r w:rsidRPr="009C5B9B"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="00B85C5B" w:rsidRPr="009C5B9B">
              <w:rPr>
                <w:rFonts w:ascii="Tahoma" w:hAnsi="Tahoma" w:cs="Tahoma"/>
                <w:b/>
                <w:sz w:val="20"/>
                <w:szCs w:val="20"/>
              </w:rPr>
              <w:t>.2013.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FE4A9D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12</w:t>
            </w:r>
            <w:r w:rsidR="007576BC" w:rsidRPr="009C5B9B">
              <w:rPr>
                <w:rFonts w:ascii="Tahoma" w:hAnsi="Tahoma" w:cs="Tahoma"/>
                <w:b/>
                <w:sz w:val="20"/>
                <w:szCs w:val="20"/>
              </w:rPr>
              <w:t>:00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IV.3.5. Jezik(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ci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HRVATSKI</w:t>
            </w:r>
            <w:r w:rsidR="00CF73E9" w:rsidRPr="009C5B9B">
              <w:rPr>
                <w:rFonts w:ascii="Tahoma" w:hAnsi="Tahoma" w:cs="Tahoma"/>
                <w:b/>
                <w:sz w:val="20"/>
                <w:szCs w:val="20"/>
              </w:rPr>
              <w:t xml:space="preserve"> ILI ENGLESKI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  <w:r w:rsidRPr="009C5B9B">
              <w:rPr>
                <w:rFonts w:ascii="Tahoma" w:hAnsi="Tahoma" w:cs="Tahoma"/>
                <w:b/>
                <w:sz w:val="20"/>
                <w:szCs w:val="20"/>
              </w:rPr>
              <w:t>60 dana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9C5B9B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9C5B9B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RPr="009C5B9B" w:rsidTr="009C5B9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1" type="#_x0000_t75" style="width:52.5pt;height:18pt" o:ole="">
                  <v:imagedata r:id="rId46" o:title=""/>
                </v:shape>
                <w:control r:id="rId47" w:name="CheckBox141114111" w:shapeid="_x0000_i1101"/>
              </w:object>
            </w:r>
            <w:r w:rsidRPr="009C5B9B">
              <w:rPr>
                <w:rFonts w:ascii="Tahoma" w:hAnsi="Tahoma" w:cs="Tahoma"/>
                <w:sz w:val="16"/>
                <w:szCs w:val="16"/>
              </w:rPr>
              <w:t xml:space="preserve">            </w:t>
            </w:r>
            <w:r w:rsidR="008A2430" w:rsidRPr="009C5B9B">
              <w:rPr>
                <w:rFonts w:ascii="Tahoma" w:hAnsi="Tahoma" w:cs="Tahoma"/>
                <w:sz w:val="16"/>
                <w:szCs w:val="16"/>
              </w:rPr>
              <w:object w:dxaOrig="225" w:dyaOrig="225">
                <v:shape id="_x0000_i1103" type="#_x0000_t75" style="width:52.5pt;height:18pt" o:ole="">
                  <v:imagedata r:id="rId48" o:title=""/>
                </v:shape>
                <w:control r:id="rId49" w:name="CheckBox141121111" w:shapeid="_x0000_i1103"/>
              </w:objec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8C774D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</w:rPr>
              <w:br w:type="page"/>
            </w:r>
            <w:r w:rsidR="008C774D" w:rsidRPr="009C5B9B">
              <w:rPr>
                <w:rFonts w:ascii="Tahoma" w:hAnsi="Tahoma" w:cs="Tahoma"/>
              </w:rPr>
              <w:t>D</w:t>
            </w: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MBS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9C5B9B" w:rsidP="007576BC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 w:rsidRPr="009C5B9B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www.croatia.hr</w:t>
              </w:r>
            </w:hyperlink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MBS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9C5B9B" w:rsidP="007576BC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7576BC" w:rsidRPr="009C5B9B">
                <w:rPr>
                  <w:rStyle w:val="Hyperlink"/>
                  <w:rFonts w:ascii="Tahoma" w:hAnsi="Tahoma" w:cs="Tahoma"/>
                  <w:sz w:val="20"/>
                  <w:szCs w:val="20"/>
                </w:rPr>
                <w:t>www.croatia.hr</w:t>
              </w:r>
            </w:hyperlink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RPr="009C5B9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C5B9B">
              <w:rPr>
                <w:rFonts w:ascii="Tahoma" w:hAnsi="Tahoma" w:cs="Tahoma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GRUPA/DIO PREDMETA</w:t>
            </w:r>
            <w:r w:rsidR="009C5B9B"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9C5B9B">
              <w:rPr>
                <w:rFonts w:ascii="Tahoma" w:hAnsi="Tahoma" w:cs="Tahoma"/>
                <w:sz w:val="20"/>
                <w:szCs w:val="20"/>
              </w:rPr>
              <w:t>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2. JEDINSTVENI RJEČNIK JAVNE NABAVE (</w:t>
            </w:r>
            <w:proofErr w:type="spellStart"/>
            <w:r w:rsidRPr="009C5B9B">
              <w:rPr>
                <w:rFonts w:ascii="Tahoma" w:hAnsi="Tahoma" w:cs="Tahoma"/>
                <w:sz w:val="20"/>
                <w:szCs w:val="20"/>
              </w:rPr>
              <w:t>CPV</w:t>
            </w:r>
            <w:proofErr w:type="spellEnd"/>
            <w:r w:rsidRPr="009C5B9B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  <w:tr w:rsidR="007576BC" w:rsidRPr="009C5B9B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9C5B9B" w:rsidRDefault="007576BC" w:rsidP="007576BC">
            <w:pPr>
              <w:rPr>
                <w:rFonts w:ascii="Tahoma" w:hAnsi="Tahoma" w:cs="Tahoma"/>
                <w:sz w:val="20"/>
                <w:szCs w:val="20"/>
              </w:rPr>
            </w:pPr>
            <w:r w:rsidRPr="009C5B9B">
              <w:rPr>
                <w:rFonts w:ascii="Tahoma" w:hAnsi="Tahoma" w:cs="Tahoma"/>
                <w:sz w:val="20"/>
                <w:szCs w:val="20"/>
              </w:rPr>
              <w:t> </w:t>
            </w:r>
          </w:p>
        </w:tc>
      </w:tr>
    </w:tbl>
    <w:p w:rsidR="007576BC" w:rsidRPr="009C5B9B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Pr="009C5B9B" w:rsidRDefault="00487D06">
      <w:pPr>
        <w:rPr>
          <w:rFonts w:ascii="Tahoma" w:hAnsi="Tahoma" w:cs="Tahoma"/>
        </w:rPr>
      </w:pPr>
    </w:p>
    <w:sectPr w:rsidR="00487D06" w:rsidRPr="009C5B9B" w:rsidSect="007576BC">
      <w:footerReference w:type="even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0A" w:rsidRDefault="00851E0A" w:rsidP="00A53180">
      <w:r>
        <w:separator/>
      </w:r>
    </w:p>
  </w:endnote>
  <w:endnote w:type="continuationSeparator" w:id="0">
    <w:p w:rsidR="00851E0A" w:rsidRDefault="00851E0A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A" w:rsidRDefault="00851E0A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51E0A" w:rsidRDefault="00851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A" w:rsidRDefault="00851E0A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5B9B">
      <w:rPr>
        <w:rStyle w:val="PageNumber"/>
        <w:noProof/>
      </w:rPr>
      <w:t>8</w:t>
    </w:r>
    <w:r>
      <w:rPr>
        <w:rStyle w:val="PageNumber"/>
      </w:rPr>
      <w:fldChar w:fldCharType="end"/>
    </w:r>
  </w:p>
  <w:p w:rsidR="00851E0A" w:rsidRDefault="00851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0A" w:rsidRDefault="00851E0A" w:rsidP="00A53180">
      <w:r>
        <w:separator/>
      </w:r>
    </w:p>
  </w:footnote>
  <w:footnote w:type="continuationSeparator" w:id="0">
    <w:p w:rsidR="00851E0A" w:rsidRDefault="00851E0A" w:rsidP="00A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298"/>
    <w:multiLevelType w:val="hybridMultilevel"/>
    <w:tmpl w:val="D3C83302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53547DE"/>
    <w:multiLevelType w:val="hybridMultilevel"/>
    <w:tmpl w:val="232A55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D37BD"/>
    <w:multiLevelType w:val="hybridMultilevel"/>
    <w:tmpl w:val="4BFEC1C4"/>
    <w:lvl w:ilvl="0" w:tplc="1708DDB2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F419C"/>
    <w:multiLevelType w:val="hybridMultilevel"/>
    <w:tmpl w:val="79A2C6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5213FB"/>
    <w:multiLevelType w:val="hybridMultilevel"/>
    <w:tmpl w:val="96C22816"/>
    <w:lvl w:ilvl="0" w:tplc="1708DDB2">
      <w:numFmt w:val="bullet"/>
      <w:lvlText w:val="-"/>
      <w:lvlJc w:val="left"/>
      <w:pPr>
        <w:ind w:left="754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2DCE7E2A"/>
    <w:multiLevelType w:val="hybridMultilevel"/>
    <w:tmpl w:val="E0CA552C"/>
    <w:lvl w:ilvl="0" w:tplc="8A8A5C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3C914A5B"/>
    <w:multiLevelType w:val="hybridMultilevel"/>
    <w:tmpl w:val="A48AAA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E6B04"/>
    <w:multiLevelType w:val="hybridMultilevel"/>
    <w:tmpl w:val="8DAEDFB8"/>
    <w:lvl w:ilvl="0" w:tplc="041A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9">
    <w:nsid w:val="41580296"/>
    <w:multiLevelType w:val="hybridMultilevel"/>
    <w:tmpl w:val="A614CD1E"/>
    <w:lvl w:ilvl="0" w:tplc="1708DDB2">
      <w:numFmt w:val="bullet"/>
      <w:lvlText w:val="-"/>
      <w:lvlJc w:val="left"/>
      <w:pPr>
        <w:ind w:left="754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4AD178D1"/>
    <w:multiLevelType w:val="hybridMultilevel"/>
    <w:tmpl w:val="93A83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2266B5"/>
    <w:multiLevelType w:val="hybridMultilevel"/>
    <w:tmpl w:val="B71647D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B3E7626"/>
    <w:multiLevelType w:val="hybridMultilevel"/>
    <w:tmpl w:val="C4FEC7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6335254"/>
    <w:multiLevelType w:val="hybridMultilevel"/>
    <w:tmpl w:val="7764B424"/>
    <w:lvl w:ilvl="0" w:tplc="3BFCAC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D8C331D"/>
    <w:multiLevelType w:val="hybridMultilevel"/>
    <w:tmpl w:val="80FA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9A417A"/>
    <w:multiLevelType w:val="hybridMultilevel"/>
    <w:tmpl w:val="5380E45E"/>
    <w:lvl w:ilvl="0" w:tplc="BFF491A4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9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FD85619"/>
    <w:multiLevelType w:val="hybridMultilevel"/>
    <w:tmpl w:val="906E5A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10"/>
  </w:num>
  <w:num w:numId="5">
    <w:abstractNumId w:val="1"/>
  </w:num>
  <w:num w:numId="6">
    <w:abstractNumId w:val="6"/>
  </w:num>
  <w:num w:numId="7">
    <w:abstractNumId w:val="13"/>
  </w:num>
  <w:num w:numId="8">
    <w:abstractNumId w:val="19"/>
  </w:num>
  <w:num w:numId="9">
    <w:abstractNumId w:val="4"/>
  </w:num>
  <w:num w:numId="10">
    <w:abstractNumId w:val="0"/>
  </w:num>
  <w:num w:numId="11">
    <w:abstractNumId w:val="9"/>
  </w:num>
  <w:num w:numId="12">
    <w:abstractNumId w:val="16"/>
  </w:num>
  <w:num w:numId="13">
    <w:abstractNumId w:val="17"/>
  </w:num>
  <w:num w:numId="14">
    <w:abstractNumId w:val="20"/>
  </w:num>
  <w:num w:numId="15">
    <w:abstractNumId w:val="18"/>
  </w:num>
  <w:num w:numId="16">
    <w:abstractNumId w:val="15"/>
  </w:num>
  <w:num w:numId="17">
    <w:abstractNumId w:val="5"/>
  </w:num>
  <w:num w:numId="18">
    <w:abstractNumId w:val="7"/>
  </w:num>
  <w:num w:numId="19">
    <w:abstractNumId w:val="3"/>
  </w:num>
  <w:num w:numId="20">
    <w:abstractNumId w:val="1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BC"/>
    <w:rsid w:val="0004473D"/>
    <w:rsid w:val="0005122B"/>
    <w:rsid w:val="00112042"/>
    <w:rsid w:val="00207348"/>
    <w:rsid w:val="0025337E"/>
    <w:rsid w:val="003624B1"/>
    <w:rsid w:val="0036370A"/>
    <w:rsid w:val="003A1E83"/>
    <w:rsid w:val="003B0240"/>
    <w:rsid w:val="00427C00"/>
    <w:rsid w:val="00487D06"/>
    <w:rsid w:val="005167C0"/>
    <w:rsid w:val="005D12D2"/>
    <w:rsid w:val="005D6AD7"/>
    <w:rsid w:val="005F3024"/>
    <w:rsid w:val="00610B8B"/>
    <w:rsid w:val="00613270"/>
    <w:rsid w:val="00670014"/>
    <w:rsid w:val="007576BC"/>
    <w:rsid w:val="007B3AE6"/>
    <w:rsid w:val="00817220"/>
    <w:rsid w:val="00851E0A"/>
    <w:rsid w:val="008A2430"/>
    <w:rsid w:val="008C774D"/>
    <w:rsid w:val="00955F1A"/>
    <w:rsid w:val="009C5B9B"/>
    <w:rsid w:val="009F776B"/>
    <w:rsid w:val="00A27853"/>
    <w:rsid w:val="00A53180"/>
    <w:rsid w:val="00B05B92"/>
    <w:rsid w:val="00B85317"/>
    <w:rsid w:val="00B85C5B"/>
    <w:rsid w:val="00C4593B"/>
    <w:rsid w:val="00CF73E9"/>
    <w:rsid w:val="00D03D5F"/>
    <w:rsid w:val="00D44F7B"/>
    <w:rsid w:val="00D81F97"/>
    <w:rsid w:val="00DB0F4D"/>
    <w:rsid w:val="00EA6836"/>
    <w:rsid w:val="00F01413"/>
    <w:rsid w:val="00FC0806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  <w:style w:type="paragraph" w:styleId="ListParagraph">
    <w:name w:val="List Paragraph"/>
    <w:basedOn w:val="Normal"/>
    <w:uiPriority w:val="34"/>
    <w:qFormat/>
    <w:rsid w:val="005F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BodyTextChar"/>
    <w:rsid w:val="007576BC"/>
    <w:rPr>
      <w:rFonts w:ascii="Tahoma" w:hAnsi="Tahoma" w:cs="Tahoma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FooterChar"/>
    <w:rsid w:val="007576B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  <w:style w:type="paragraph" w:styleId="ListParagraph">
    <w:name w:val="List Paragraph"/>
    <w:basedOn w:val="Normal"/>
    <w:uiPriority w:val="34"/>
    <w:qFormat/>
    <w:rsid w:val="005F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yperlink" Target="http://www.croatia.hr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atia.hr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yperlink" Target="http://www.croatia.hr/" TargetMode="External"/><Relationship Id="rId51" Type="http://schemas.openxmlformats.org/officeDocument/2006/relationships/hyperlink" Target="http://www.croatia.hr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2383</Words>
  <Characters>13587</Characters>
  <Application>Microsoft Office Word</Application>
  <DocSecurity>0</DocSecurity>
  <Lines>113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Igor Borojevic</cp:lastModifiedBy>
  <cp:revision>4</cp:revision>
  <dcterms:created xsi:type="dcterms:W3CDTF">2013-08-28T06:38:00Z</dcterms:created>
  <dcterms:modified xsi:type="dcterms:W3CDTF">2013-08-30T07:03:00Z</dcterms:modified>
</cp:coreProperties>
</file>