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B7" w:rsidRDefault="00D335B7" w:rsidP="00D335B7">
      <w:pPr>
        <w:jc w:val="both"/>
      </w:pPr>
      <w:r>
        <w:rPr>
          <w:b/>
        </w:rPr>
        <w:t xml:space="preserve">Turističko vijeće Hrvatske turističke zajednice </w:t>
      </w:r>
      <w:r>
        <w:t xml:space="preserve">na </w:t>
      </w:r>
      <w:r w:rsidR="008F45BA">
        <w:t xml:space="preserve">svojoj </w:t>
      </w:r>
      <w:r>
        <w:t>2. sjednici od</w:t>
      </w:r>
      <w:r w:rsidR="008F45BA">
        <w:t>ržanoj</w:t>
      </w:r>
      <w:r>
        <w:t xml:space="preserve"> 9. svibnja 2012. godine na prijedlog </w:t>
      </w:r>
      <w:r>
        <w:rPr>
          <w:b/>
        </w:rPr>
        <w:t xml:space="preserve">Savjeta za potpore projektima i manifestacijama, </w:t>
      </w:r>
      <w:r>
        <w:t>donijelo je sljedeću</w:t>
      </w:r>
    </w:p>
    <w:p w:rsidR="00D335B7" w:rsidRDefault="00D335B7" w:rsidP="00D335B7">
      <w:pPr>
        <w:jc w:val="both"/>
      </w:pPr>
    </w:p>
    <w:p w:rsidR="00D335B7" w:rsidRDefault="00D335B7" w:rsidP="00D33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D335B7" w:rsidRDefault="00D335B7" w:rsidP="00D335B7">
      <w:pPr>
        <w:rPr>
          <w:szCs w:val="18"/>
        </w:rPr>
      </w:pPr>
    </w:p>
    <w:tbl>
      <w:tblPr>
        <w:tblW w:w="10621" w:type="dxa"/>
        <w:jc w:val="center"/>
        <w:tblInd w:w="-192" w:type="dxa"/>
        <w:tblLook w:val="04A0" w:firstRow="1" w:lastRow="0" w:firstColumn="1" w:lastColumn="0" w:noHBand="0" w:noVBand="1"/>
      </w:tblPr>
      <w:tblGrid>
        <w:gridCol w:w="499"/>
        <w:gridCol w:w="7784"/>
        <w:gridCol w:w="2338"/>
      </w:tblGrid>
      <w:tr w:rsidR="00D335B7" w:rsidTr="00C236B2">
        <w:trPr>
          <w:trHeight w:val="31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5B7" w:rsidRDefault="00D335B7">
            <w:pPr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RB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B7" w:rsidRDefault="00D335B7">
            <w:pPr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NAZIV MANIFESTACIJE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B7" w:rsidRDefault="00D335B7">
            <w:pPr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ODOBRENI IZNOS POTPORE OD HTZ-a                 u kn</w:t>
            </w:r>
          </w:p>
        </w:tc>
      </w:tr>
    </w:tbl>
    <w:p w:rsidR="00EC1183" w:rsidRDefault="00EC1183"/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t>BJELOVARSKO-BILOGORSKA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50"/>
        <w:gridCol w:w="7850"/>
        <w:gridCol w:w="2240"/>
      </w:tblGrid>
      <w:tr w:rsidR="00D335B7" w:rsidRPr="00D335B7" w:rsidTr="00C236B2">
        <w:trPr>
          <w:trHeight w:val="3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Terezijana 2012., Bjelovar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15.000,00</w:t>
            </w:r>
          </w:p>
        </w:tc>
      </w:tr>
      <w:tr w:rsidR="00D335B7" w:rsidRPr="00D335B7" w:rsidTr="00C236B2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Supermaraton ''Od Kaptola do Kaptola'', Čazma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C236B2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Žetvene svečanosti ''Dožinky'', Daruvar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7.000,00</w:t>
            </w:r>
          </w:p>
        </w:tc>
      </w:tr>
      <w:tr w:rsidR="00D335B7" w:rsidRPr="00D335B7" w:rsidTr="00C236B2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Vinodar 2012. - Međunarodna izložba vina BBŽ, Daruvar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C236B2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42.000,00</w:t>
            </w:r>
          </w:p>
        </w:tc>
      </w:tr>
    </w:tbl>
    <w:p w:rsidR="00D335B7" w:rsidRDefault="00D335B7" w:rsidP="00D335B7">
      <w:pPr>
        <w:jc w:val="both"/>
        <w:rPr>
          <w:b/>
          <w:sz w:val="20"/>
        </w:rPr>
      </w:pPr>
    </w:p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t>BRODSKO-POSAVSKA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Smotra folklora ''Brodsko kolo", Slavonski Brod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31.000,00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31.000,00</w:t>
            </w:r>
          </w:p>
        </w:tc>
      </w:tr>
    </w:tbl>
    <w:p w:rsidR="00D335B7" w:rsidRDefault="00D335B7" w:rsidP="00D335B7">
      <w:pPr>
        <w:jc w:val="both"/>
        <w:rPr>
          <w:b/>
          <w:sz w:val="20"/>
        </w:rPr>
      </w:pPr>
    </w:p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t>DUBROVAČKO-NERETVANSKA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15. Maraton lađa, Metković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Izazov Marka Pola - natjecanje u sprint i štafetnom triatlonu, Korčula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Mirisi Božića u Konavlima 2012., Konavle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13. Festival alternativno-urbane glazbe Lastovo otok glazbe, Lastovo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 Prvenstvo Europe u kuhanju za novinare, Smokvica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32. Južnodalmatinska regata (start i I. etapa), Orebić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9.000,00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Ston Wall Marathon 2012., Ston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Mljet treking 2012. - 3. izdanje, otok Mljet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84.000,00</w:t>
            </w:r>
          </w:p>
        </w:tc>
      </w:tr>
    </w:tbl>
    <w:p w:rsidR="00D335B7" w:rsidRDefault="00D335B7" w:rsidP="00D335B7">
      <w:pPr>
        <w:jc w:val="both"/>
        <w:rPr>
          <w:b/>
          <w:sz w:val="20"/>
        </w:rPr>
      </w:pPr>
    </w:p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t>ISTARSKA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35"/>
        <w:gridCol w:w="7900"/>
        <w:gridCol w:w="2240"/>
      </w:tblGrid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Prvenstvo Europe u boćanju 2012., Pazin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37. Trka na prstenac, Barban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8. Dani mladog maslinovog ulja, Vodnjan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Večeri ribarske tradicije, Rovinj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Istarska rivijera - IFT Futures teniski turnir, Umag-Poreč-Rovinj-Vrsar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Valamar Jazz festival 2012., Poreč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Vinistra - međunarodna izložba vina i vinarske opreme, Poreč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OL Istria MTB Tour - Parentana Cannondale, Poreč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ATP Studena Croatia Open Umag, Umag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Adria Music Conference, Rovinj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150.000,00</w:t>
            </w:r>
          </w:p>
        </w:tc>
      </w:tr>
    </w:tbl>
    <w:p w:rsidR="00D335B7" w:rsidRDefault="00D335B7" w:rsidP="00D335B7">
      <w:pPr>
        <w:jc w:val="both"/>
        <w:rPr>
          <w:b/>
          <w:sz w:val="20"/>
        </w:rPr>
      </w:pPr>
    </w:p>
    <w:p w:rsidR="00C236B2" w:rsidRDefault="00C236B2" w:rsidP="00D335B7">
      <w:pPr>
        <w:jc w:val="both"/>
        <w:rPr>
          <w:b/>
          <w:sz w:val="20"/>
        </w:rPr>
      </w:pPr>
    </w:p>
    <w:p w:rsidR="00C236B2" w:rsidRDefault="00C236B2" w:rsidP="00D335B7">
      <w:pPr>
        <w:jc w:val="both"/>
        <w:rPr>
          <w:b/>
          <w:sz w:val="20"/>
        </w:rPr>
      </w:pPr>
    </w:p>
    <w:p w:rsidR="00C236B2" w:rsidRDefault="00C236B2" w:rsidP="00D335B7">
      <w:pPr>
        <w:jc w:val="both"/>
        <w:rPr>
          <w:b/>
          <w:sz w:val="20"/>
        </w:rPr>
      </w:pPr>
    </w:p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lastRenderedPageBreak/>
        <w:t>KARLOVAČKA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Manifestacije u Rakovici, Rakovica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Izložbeni korzo, Slunj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26. Karlovački dani piva, Karlovac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Ivanjski krijes, Karlovac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Karlstadt festival, Karlovac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 Ogulinski festival bajke, Ogulin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36.000,00</w:t>
            </w:r>
          </w:p>
        </w:tc>
      </w:tr>
    </w:tbl>
    <w:p w:rsidR="00D335B7" w:rsidRDefault="00D335B7" w:rsidP="00D335B7">
      <w:pPr>
        <w:jc w:val="both"/>
        <w:rPr>
          <w:b/>
          <w:sz w:val="20"/>
        </w:rPr>
      </w:pPr>
    </w:p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t>KOPRIVNIČKO-KRIŽEVAČKA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45. Križevačko veliko spravišće, Križevci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Podravski motivi, Koprivnica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 Velika martinjska špelancija, Koprivnica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6. Međunarodni folklorni festival ''Iz bakine škrinje'', Koprivnica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25.000,00</w:t>
            </w:r>
          </w:p>
        </w:tc>
      </w:tr>
    </w:tbl>
    <w:p w:rsidR="00D335B7" w:rsidRDefault="00D335B7" w:rsidP="00D335B7">
      <w:pPr>
        <w:jc w:val="both"/>
        <w:rPr>
          <w:b/>
          <w:sz w:val="20"/>
        </w:rPr>
      </w:pPr>
    </w:p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t>KRAPINSKO-ZAGORSKA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A60D4C" w:rsidP="00A60D4C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Štruklijada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Kumrovečke plave kmice - Zagorska svadba, Kumrovec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Dan mladosti - Povratak, Zabok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Tjedan kajkavske kulture, Krapina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Ljeto kod krapinskog pračovjeka, Krapina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Babičini kolači, Krapina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Međunarodni balon festival, Krapina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FIS Rollerski World Cup 2012., Oroslavje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9.000,00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49.000,00</w:t>
            </w:r>
          </w:p>
        </w:tc>
      </w:tr>
    </w:tbl>
    <w:p w:rsidR="00D335B7" w:rsidRDefault="00D335B7" w:rsidP="00D335B7">
      <w:pPr>
        <w:jc w:val="both"/>
        <w:rPr>
          <w:b/>
          <w:sz w:val="20"/>
        </w:rPr>
      </w:pPr>
    </w:p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t>LIČKO-SENJSKA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41. Međunarodni senjski ljetni karneval, Senj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Sambastico - 4. festival sambe, Senj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Karlobaško ljeto 2012., Karlobag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Kulturna eno etno gastro manifestacija ''Gospić i prijatelji'', Gospić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12. Izložba paške ovce i paškog sira, Novalja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6.500,00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14. Smotra folklora Ličko-senjske županije, Otočac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Velebitski treking 2012. (Karlobag-Paklenica) - 10. izdanje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39.500,00</w:t>
            </w:r>
          </w:p>
        </w:tc>
      </w:tr>
    </w:tbl>
    <w:p w:rsidR="00D335B7" w:rsidRDefault="00D335B7" w:rsidP="00D335B7">
      <w:pPr>
        <w:jc w:val="both"/>
        <w:rPr>
          <w:b/>
          <w:sz w:val="20"/>
        </w:rPr>
      </w:pPr>
    </w:p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t>MEĐIMURSKA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9. Panonski maraton triju država, Sveti Martin na Muri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Međunarodni spust murskih ladji, Sveti Martin na Muri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Dani zahvalnosti za plodove zemlje - Dani starih zanata i obrta, Nedelišće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Urbanovo 2012. - Dani vina u županiji Zrinskih, Štrigova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35.000,00</w:t>
            </w:r>
          </w:p>
        </w:tc>
      </w:tr>
    </w:tbl>
    <w:p w:rsidR="00D335B7" w:rsidRDefault="00D335B7" w:rsidP="00D335B7">
      <w:pPr>
        <w:jc w:val="both"/>
        <w:rPr>
          <w:b/>
          <w:sz w:val="20"/>
        </w:rPr>
      </w:pPr>
    </w:p>
    <w:p w:rsidR="00C236B2" w:rsidRDefault="00C236B2" w:rsidP="00D335B7">
      <w:pPr>
        <w:jc w:val="both"/>
        <w:rPr>
          <w:b/>
          <w:sz w:val="20"/>
        </w:rPr>
      </w:pPr>
    </w:p>
    <w:p w:rsidR="00C236B2" w:rsidRDefault="00C236B2" w:rsidP="00D335B7">
      <w:pPr>
        <w:jc w:val="both"/>
        <w:rPr>
          <w:b/>
          <w:sz w:val="20"/>
        </w:rPr>
      </w:pPr>
    </w:p>
    <w:p w:rsidR="00C236B2" w:rsidRDefault="00C236B2" w:rsidP="00D335B7">
      <w:pPr>
        <w:jc w:val="both"/>
        <w:rPr>
          <w:b/>
          <w:sz w:val="20"/>
        </w:rPr>
      </w:pPr>
    </w:p>
    <w:p w:rsidR="00C236B2" w:rsidRDefault="00C236B2" w:rsidP="00D335B7">
      <w:pPr>
        <w:jc w:val="both"/>
        <w:rPr>
          <w:b/>
          <w:sz w:val="20"/>
        </w:rPr>
      </w:pPr>
    </w:p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lastRenderedPageBreak/>
        <w:t>OSJEČKO-BARANJSKA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46. Đakovački vezovi, Đakovo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Etno susreti 2012. u općini Bilje, Bilje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Olimpijada starih športova, Brođanci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Festival ''Dani slavonske šume 2012.'', Našice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44. Smotra amaterskog kulturnog stvaralaštva ''Ljeto valpovačko'', Valpovo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49.000,00</w:t>
            </w:r>
          </w:p>
        </w:tc>
      </w:tr>
    </w:tbl>
    <w:p w:rsidR="00D335B7" w:rsidRDefault="00D335B7" w:rsidP="00D335B7">
      <w:pPr>
        <w:jc w:val="both"/>
        <w:rPr>
          <w:b/>
          <w:sz w:val="20"/>
        </w:rPr>
      </w:pPr>
    </w:p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t>POŽEŠKO-SLAVONSKA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Zlatni glas Zlatne doline, Kaptol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Lipanj u Lipiku, Lipik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9.000,00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Otvoreno prvenstvo RH u vožnji dvoprega, Pleternica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9.000,00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28.000,00</w:t>
            </w:r>
          </w:p>
        </w:tc>
      </w:tr>
    </w:tbl>
    <w:p w:rsidR="00D335B7" w:rsidRDefault="00D335B7" w:rsidP="00D335B7">
      <w:pPr>
        <w:jc w:val="both"/>
        <w:rPr>
          <w:b/>
          <w:sz w:val="20"/>
        </w:rPr>
      </w:pPr>
    </w:p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t>PRIMORSKO-GORANSKA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 Memorijal Sergije Poklepović - Međunarodni turnir u bridžu, Opatija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11.000,00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39. Marunada, Lovran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11.000,00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Europsko prvenstvo u rally-u ''Croatia rally 2012'', Rijeka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Riječki karneval 2012., Rijeka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Tradicionalni 46. ribarski tjedan, Crikvenica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11.000,00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Međunarodni ljetni karneval, Novi Vinodolski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Ružica Vinodola 2012., Bribir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ORC Mediteransko prvenstvo, Rijeka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125 godina turističkog ureda i 120 godina zdravstvenog turizma, Mali Lošinj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143.000,00</w:t>
            </w:r>
          </w:p>
        </w:tc>
      </w:tr>
    </w:tbl>
    <w:p w:rsidR="00D335B7" w:rsidRDefault="00D335B7" w:rsidP="00D335B7">
      <w:pPr>
        <w:jc w:val="both"/>
        <w:rPr>
          <w:b/>
          <w:sz w:val="20"/>
        </w:rPr>
      </w:pPr>
    </w:p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t>SISAČKO-MOSLAVAČKA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Kestenijada 2012., Hrvatska Kostajnica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40. Međunarodna Una regata, Hrvatska Kostajnica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Biciklijada u Petrinji, Petrinja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Dan planeta Zemlje na biciklu u Moslavini, Kutina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Lipovljanski susreti 2012., Lipovljani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Moslavina-Kutina 2012. - XIX. Izložba vina Hrvatske i vina izvornih sorti, Kutina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42.000,00</w:t>
            </w:r>
          </w:p>
        </w:tc>
      </w:tr>
    </w:tbl>
    <w:p w:rsidR="00D335B7" w:rsidRDefault="00D335B7" w:rsidP="00D335B7">
      <w:pPr>
        <w:jc w:val="both"/>
        <w:rPr>
          <w:b/>
          <w:sz w:val="20"/>
        </w:rPr>
      </w:pPr>
    </w:p>
    <w:p w:rsidR="00D335B7" w:rsidRDefault="00D335B7" w:rsidP="00D335B7">
      <w:pPr>
        <w:jc w:val="both"/>
        <w:rPr>
          <w:b/>
          <w:sz w:val="20"/>
        </w:rPr>
      </w:pPr>
      <w:r>
        <w:rPr>
          <w:b/>
          <w:sz w:val="20"/>
        </w:rPr>
        <w:t>SPLITSKO-DALMATINSKA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46. Festival dalmatinskih klapa, Omiš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Biklijada u Vrgorcu, Vrgorac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Gusarska bitka, Omiš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10.000,00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Dani Dioklecijana 2012., Split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12.000,00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8. Festival poljičkog soparnika, Dugi Rat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Outdoor adventure sport &amp; film festival, Sutivan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7.500,00</w:t>
            </w:r>
          </w:p>
        </w:tc>
      </w:tr>
      <w:tr w:rsidR="00D335B7" w:rsidRPr="00D335B7" w:rsidTr="00D335B7">
        <w:trPr>
          <w:trHeight w:val="6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37. Međunarodno prvenstvo Hrvatske u daljinskom plivanju - Faros maraton 2012., Stari Grad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7.000,00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Dalmacija Wine Expo 2012., Makarska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center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Jadranska regata &amp; Adriatic Race, Vis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sz w:val="20"/>
              </w:rPr>
            </w:pPr>
            <w:r w:rsidRPr="00D335B7">
              <w:rPr>
                <w:rFonts w:cs="Tahoma"/>
                <w:sz w:val="20"/>
              </w:rPr>
              <w:t>5.000,00</w:t>
            </w:r>
          </w:p>
        </w:tc>
      </w:tr>
      <w:tr w:rsidR="00D335B7" w:rsidRPr="00D335B7" w:rsidTr="00D335B7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B7" w:rsidRPr="00D335B7" w:rsidRDefault="00D335B7" w:rsidP="00D335B7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D335B7">
              <w:rPr>
                <w:rFonts w:cs="Tahoma"/>
                <w:b/>
                <w:bCs/>
                <w:sz w:val="20"/>
              </w:rPr>
              <w:t>66.500,00</w:t>
            </w:r>
          </w:p>
        </w:tc>
      </w:tr>
    </w:tbl>
    <w:p w:rsidR="00C236B2" w:rsidRDefault="00C236B2" w:rsidP="00D335B7">
      <w:pPr>
        <w:jc w:val="both"/>
        <w:rPr>
          <w:b/>
          <w:sz w:val="20"/>
        </w:rPr>
      </w:pPr>
      <w:r>
        <w:rPr>
          <w:b/>
          <w:sz w:val="20"/>
        </w:rPr>
        <w:lastRenderedPageBreak/>
        <w:t>ŠIBENSKO-KNINSKA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35"/>
        <w:gridCol w:w="7900"/>
        <w:gridCol w:w="2240"/>
      </w:tblGrid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Primoštenske užance, Primošten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6.000,00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Tjedan Latinskog idra, Murter-Kornati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10.000,00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4. Sajam agroturizma Šibensko-kninske županije, Šibenik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10.000,00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Festival Ruralne Kulture, FRK 7, Knin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6.000,00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Igre na korentu, Tisno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6.000,00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7. Dani luka u Pakovu Selu, Drniš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8.000,00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Big game fishing, Jezera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6.000,00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Dan brganje, Betina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6.000,00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Bodulska pripetavanja, Šibenik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6.000,00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XII. Vodički festival žudija, Vodice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6.000,00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70.000,00</w:t>
            </w:r>
          </w:p>
        </w:tc>
      </w:tr>
    </w:tbl>
    <w:p w:rsidR="00C236B2" w:rsidRDefault="00C236B2" w:rsidP="00D335B7">
      <w:pPr>
        <w:jc w:val="both"/>
        <w:rPr>
          <w:b/>
          <w:sz w:val="20"/>
        </w:rPr>
      </w:pPr>
    </w:p>
    <w:p w:rsidR="00C236B2" w:rsidRDefault="00C236B2" w:rsidP="00D335B7">
      <w:pPr>
        <w:jc w:val="both"/>
        <w:rPr>
          <w:b/>
          <w:sz w:val="20"/>
        </w:rPr>
      </w:pPr>
      <w:r>
        <w:rPr>
          <w:b/>
          <w:sz w:val="20"/>
        </w:rPr>
        <w:t>VARAŽDINSKA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26. Etno-festival ''Cvetlin 2012.'', Bednja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7.000,00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16. Međunarodni festival čipke, Lepoglava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8.000,00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Dani Ludbreške Svete nedjelje, Ludbreg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3.000,00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14. Špancirfest, Festival dobrih emocija, Varaždin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22.000,00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Ivanečki rudarski dani, Ivanec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2.000,00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42.000,00</w:t>
            </w:r>
          </w:p>
        </w:tc>
      </w:tr>
    </w:tbl>
    <w:p w:rsidR="00C236B2" w:rsidRDefault="00C236B2" w:rsidP="00D335B7">
      <w:pPr>
        <w:jc w:val="both"/>
        <w:rPr>
          <w:b/>
          <w:sz w:val="20"/>
        </w:rPr>
      </w:pPr>
    </w:p>
    <w:p w:rsidR="00C236B2" w:rsidRDefault="00C236B2" w:rsidP="00D335B7">
      <w:pPr>
        <w:jc w:val="both"/>
        <w:rPr>
          <w:b/>
          <w:sz w:val="20"/>
        </w:rPr>
      </w:pPr>
      <w:r>
        <w:rPr>
          <w:b/>
          <w:sz w:val="20"/>
        </w:rPr>
        <w:t>VIROVITIČKO-PODRAVSKA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Otvaranje turističke sezone na turističkom kompleksu Jezero-Ružica grad, Orahovica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Orahovačko proljeće 2012., Orahovica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Pitomačka biciklijada, Pitomača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U posjetu starim vremenima, Pitomača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Međunarodna smotra folklora, Slatina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Rokovo 2012., Virovitica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X. Smotra folklora, Brezovica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35.000,00</w:t>
            </w:r>
          </w:p>
        </w:tc>
      </w:tr>
    </w:tbl>
    <w:p w:rsidR="00C236B2" w:rsidRDefault="00C236B2" w:rsidP="00D335B7">
      <w:pPr>
        <w:jc w:val="both"/>
        <w:rPr>
          <w:b/>
          <w:sz w:val="20"/>
        </w:rPr>
      </w:pPr>
    </w:p>
    <w:p w:rsidR="00C236B2" w:rsidRDefault="00C236B2" w:rsidP="00D335B7">
      <w:pPr>
        <w:jc w:val="both"/>
        <w:rPr>
          <w:b/>
          <w:sz w:val="20"/>
        </w:rPr>
      </w:pPr>
      <w:r>
        <w:rPr>
          <w:b/>
          <w:sz w:val="20"/>
        </w:rPr>
        <w:t>VUKOVARSKO-SRIJEMSKA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Veslački maraton Vukovar-Ilok, Vukovar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45. Iločka berba grožđa, Ilok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8.000,00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45. Šokačko sijelo ''Puna srca pune čaše, neka živi što je naše'', Županja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12.000,00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47. Vinkovačke jeseni, Vinkovci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Nacionalna izložba voćnih rakija i likera u sklopu 47. Vinkovačkih jeseni, Vinkovci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10.000,00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50.000,00</w:t>
            </w:r>
          </w:p>
        </w:tc>
      </w:tr>
    </w:tbl>
    <w:p w:rsidR="00C236B2" w:rsidRDefault="00C236B2" w:rsidP="00D335B7">
      <w:pPr>
        <w:jc w:val="both"/>
        <w:rPr>
          <w:b/>
          <w:sz w:val="20"/>
        </w:rPr>
      </w:pPr>
    </w:p>
    <w:p w:rsidR="00C236B2" w:rsidRDefault="00C236B2" w:rsidP="00D335B7">
      <w:pPr>
        <w:jc w:val="both"/>
        <w:rPr>
          <w:b/>
          <w:sz w:val="20"/>
        </w:rPr>
      </w:pPr>
      <w:r>
        <w:rPr>
          <w:b/>
          <w:sz w:val="20"/>
        </w:rPr>
        <w:t>ZADARSKA ŽUPANIJA</w:t>
      </w:r>
    </w:p>
    <w:tbl>
      <w:tblPr>
        <w:tblW w:w="105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900"/>
        <w:gridCol w:w="2240"/>
      </w:tblGrid>
      <w:tr w:rsidR="00C236B2" w:rsidRPr="00C236B2" w:rsidTr="00C236B2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Noć punog miseca 2012., Zadar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10.000,00</w:t>
            </w:r>
          </w:p>
        </w:tc>
      </w:tr>
      <w:tr w:rsidR="00C236B2" w:rsidRPr="00C236B2" w:rsidTr="00C236B2">
        <w:trPr>
          <w:trHeight w:val="600"/>
          <w:jc w:val="center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Festival izvorne hrane, pića, gastronomskih delicija, izvornog suvenira i folklora ''Dugi svehrvatski eno-eko-gastro-etno stol'', Spojimo zeleno i plavo 2012., Biograd na moru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7.000,00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53. Paški ljetni karneval, Pag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7.000,00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VII. Hrvatska rafting regata Zrmanja 2012., Obrovac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7.000,00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Velebitski treking 2012. - 10. izdanje, Starigrad Paklenica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6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Ninska šokolijada, Nin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lastRenderedPageBreak/>
              <w:t>7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12. Festival cvijeća Zadarske županije, Sveti Filip i Jakov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9.000,00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8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Saljske užance, Sali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7.000,00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9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Biograd Boat Show 14.0, Biograd na moru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8.000,00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10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49er Svjetsko prvenstvo, Zadar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12.000,00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77.000,00</w:t>
            </w:r>
          </w:p>
        </w:tc>
      </w:tr>
    </w:tbl>
    <w:p w:rsidR="00C236B2" w:rsidRDefault="00C236B2" w:rsidP="00D335B7">
      <w:pPr>
        <w:jc w:val="both"/>
        <w:rPr>
          <w:b/>
          <w:sz w:val="20"/>
        </w:rPr>
      </w:pPr>
    </w:p>
    <w:p w:rsidR="00C236B2" w:rsidRDefault="00C236B2" w:rsidP="00D335B7">
      <w:pPr>
        <w:jc w:val="both"/>
        <w:rPr>
          <w:b/>
          <w:sz w:val="20"/>
        </w:rPr>
      </w:pPr>
      <w:r>
        <w:rPr>
          <w:b/>
          <w:sz w:val="20"/>
        </w:rPr>
        <w:t>ZAGREBAČKA ŽUPANIJA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Kaj su jeli naši stari, Vrbovec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Festival ruža u Velikoj Gorici, Velika Gorica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10.000,00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Eko etno Jaska 2012., Jastrebarsko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10.000,00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Dragi naš kaj, Sveta Nedelja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9.500,00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Međunarodni viteški turnir Sveta Helena, Sveti Ivan Zelina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8. Bučijada u Ivanić-Gradu, Ivanić-Grad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10.000,00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59.500,00</w:t>
            </w:r>
          </w:p>
        </w:tc>
      </w:tr>
    </w:tbl>
    <w:p w:rsidR="00C236B2" w:rsidRDefault="00C236B2" w:rsidP="00D335B7">
      <w:pPr>
        <w:jc w:val="both"/>
        <w:rPr>
          <w:b/>
          <w:sz w:val="20"/>
        </w:rPr>
      </w:pPr>
    </w:p>
    <w:p w:rsidR="00C236B2" w:rsidRDefault="00C236B2" w:rsidP="00D335B7">
      <w:pPr>
        <w:jc w:val="both"/>
        <w:rPr>
          <w:b/>
          <w:sz w:val="20"/>
        </w:rPr>
      </w:pPr>
      <w:r>
        <w:rPr>
          <w:b/>
          <w:sz w:val="20"/>
        </w:rPr>
        <w:t>GRAD ZAGREB</w:t>
      </w:r>
    </w:p>
    <w:tbl>
      <w:tblPr>
        <w:tblW w:w="10540" w:type="dxa"/>
        <w:jc w:val="center"/>
        <w:tblInd w:w="93" w:type="dxa"/>
        <w:tblLook w:val="04A0" w:firstRow="1" w:lastRow="0" w:firstColumn="1" w:lastColumn="0" w:noHBand="0" w:noVBand="1"/>
      </w:tblPr>
      <w:tblGrid>
        <w:gridCol w:w="400"/>
        <w:gridCol w:w="7900"/>
        <w:gridCol w:w="2240"/>
      </w:tblGrid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Ljeto na Štrosu - Strossmartre, Zagreb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20.000,00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Cest' is d' best - međunarodni ulični festival, Zagreb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20.000,00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FIS Svjetski kup u alpskom skijanju - ''VIP Snow Queen Trophy'' 2012., Zagreb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100.000,00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Europsko prvenstvo za žene u bodybuildingu, fitnessu i body fitnessu, Zagreb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15.000,00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center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PBZ Zagreb Indoors - ATP World Tour 250, Zagreb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sz w:val="20"/>
              </w:rPr>
            </w:pPr>
            <w:r w:rsidRPr="00C236B2">
              <w:rPr>
                <w:rFonts w:cs="Tahoma"/>
                <w:sz w:val="20"/>
              </w:rPr>
              <w:t>62.000,00</w:t>
            </w:r>
          </w:p>
        </w:tc>
      </w:tr>
      <w:tr w:rsidR="00C236B2" w:rsidRPr="00C236B2" w:rsidTr="00C236B2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UKUPNO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217.000,00</w:t>
            </w:r>
          </w:p>
        </w:tc>
      </w:tr>
    </w:tbl>
    <w:p w:rsidR="00C236B2" w:rsidRDefault="00C236B2" w:rsidP="00D335B7">
      <w:pPr>
        <w:jc w:val="both"/>
        <w:rPr>
          <w:b/>
          <w:sz w:val="20"/>
        </w:rPr>
      </w:pPr>
    </w:p>
    <w:tbl>
      <w:tblPr>
        <w:tblW w:w="10457" w:type="dxa"/>
        <w:jc w:val="center"/>
        <w:tblInd w:w="93" w:type="dxa"/>
        <w:tblLook w:val="04A0" w:firstRow="1" w:lastRow="0" w:firstColumn="1" w:lastColumn="0" w:noHBand="0" w:noVBand="1"/>
      </w:tblPr>
      <w:tblGrid>
        <w:gridCol w:w="8206"/>
        <w:gridCol w:w="2251"/>
      </w:tblGrid>
      <w:tr w:rsidR="00C236B2" w:rsidRPr="00C236B2" w:rsidTr="00754562">
        <w:trPr>
          <w:trHeight w:val="300"/>
          <w:jc w:val="center"/>
        </w:trPr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B2" w:rsidRPr="00C236B2" w:rsidRDefault="00FF78D6" w:rsidP="00C236B2">
            <w:pPr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SVEUKUPNO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B2" w:rsidRPr="00C236B2" w:rsidRDefault="00C236B2" w:rsidP="00C236B2">
            <w:pPr>
              <w:jc w:val="right"/>
              <w:rPr>
                <w:rFonts w:cs="Tahoma"/>
                <w:b/>
                <w:bCs/>
                <w:sz w:val="20"/>
              </w:rPr>
            </w:pPr>
            <w:r w:rsidRPr="00C236B2">
              <w:rPr>
                <w:rFonts w:cs="Tahoma"/>
                <w:b/>
                <w:bCs/>
                <w:sz w:val="20"/>
              </w:rPr>
              <w:t>1.370.500,00</w:t>
            </w:r>
          </w:p>
        </w:tc>
      </w:tr>
    </w:tbl>
    <w:p w:rsidR="00C236B2" w:rsidRPr="00D335B7" w:rsidRDefault="00C236B2" w:rsidP="00D335B7">
      <w:pPr>
        <w:jc w:val="both"/>
        <w:rPr>
          <w:b/>
          <w:sz w:val="20"/>
        </w:rPr>
      </w:pPr>
    </w:p>
    <w:sectPr w:rsidR="00C236B2" w:rsidRPr="00D335B7" w:rsidSect="00EC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5B7"/>
    <w:rsid w:val="00754562"/>
    <w:rsid w:val="008F45BA"/>
    <w:rsid w:val="00A60D4C"/>
    <w:rsid w:val="00C236B2"/>
    <w:rsid w:val="00C27181"/>
    <w:rsid w:val="00D335B7"/>
    <w:rsid w:val="00EC1183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B7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sbiscan</dc:creator>
  <cp:lastModifiedBy>Hrvoje Roksandić</cp:lastModifiedBy>
  <cp:revision>5</cp:revision>
  <dcterms:created xsi:type="dcterms:W3CDTF">2012-05-04T07:49:00Z</dcterms:created>
  <dcterms:modified xsi:type="dcterms:W3CDTF">2012-05-22T11:25:00Z</dcterms:modified>
</cp:coreProperties>
</file>